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3F7F" w14:textId="4FB1E990" w:rsidR="00A20A5F" w:rsidRPr="00A20A5F" w:rsidRDefault="00A20A5F" w:rsidP="00FF26A8">
      <w:pPr>
        <w:spacing w:after="0" w:line="240" w:lineRule="auto"/>
        <w:jc w:val="center"/>
        <w:rPr>
          <w:rFonts w:ascii="Arial" w:eastAsia="Times New Roman" w:hAnsi="Arial" w:cs="Arial"/>
          <w:b/>
          <w:color w:val="1F497D"/>
          <w:kern w:val="0"/>
          <w:sz w:val="36"/>
          <w:szCs w:val="36"/>
          <w14:ligatures w14:val="none"/>
        </w:rPr>
      </w:pPr>
      <w:r w:rsidRPr="00A20A5F">
        <w:rPr>
          <w:rFonts w:ascii="Arial" w:eastAsia="Times New Roman" w:hAnsi="Arial" w:cs="Arial"/>
          <w:b/>
          <w:color w:val="1F497D"/>
          <w:kern w:val="0"/>
          <w:sz w:val="36"/>
          <w:szCs w:val="36"/>
          <w14:ligatures w14:val="none"/>
        </w:rPr>
        <w:t>Delivering Same Sex Accommodation</w:t>
      </w:r>
    </w:p>
    <w:p w14:paraId="30D2B70A" w14:textId="1055FBB3" w:rsidR="00A20A5F" w:rsidRPr="00A20A5F" w:rsidRDefault="00A20A5F" w:rsidP="00FF26A8">
      <w:pPr>
        <w:spacing w:after="0" w:line="240" w:lineRule="auto"/>
        <w:jc w:val="center"/>
        <w:rPr>
          <w:rFonts w:ascii="Arial" w:eastAsia="Times New Roman" w:hAnsi="Arial" w:cs="Arial"/>
          <w:b/>
          <w:color w:val="1F497D"/>
          <w:kern w:val="0"/>
          <w:sz w:val="36"/>
          <w:szCs w:val="36"/>
          <w14:ligatures w14:val="none"/>
        </w:rPr>
      </w:pPr>
      <w:r w:rsidRPr="00A20A5F">
        <w:rPr>
          <w:rFonts w:ascii="Arial" w:eastAsia="Times New Roman" w:hAnsi="Arial" w:cs="Arial"/>
          <w:b/>
          <w:color w:val="1F497D"/>
          <w:kern w:val="0"/>
          <w:sz w:val="36"/>
          <w:szCs w:val="36"/>
          <w14:ligatures w14:val="none"/>
        </w:rPr>
        <w:t>Declaration of Compliance 202</w:t>
      </w:r>
      <w:r w:rsidR="00086086">
        <w:rPr>
          <w:rFonts w:ascii="Arial" w:eastAsia="Times New Roman" w:hAnsi="Arial" w:cs="Arial"/>
          <w:b/>
          <w:color w:val="1F497D"/>
          <w:kern w:val="0"/>
          <w:sz w:val="36"/>
          <w:szCs w:val="36"/>
          <w14:ligatures w14:val="none"/>
        </w:rPr>
        <w:t>5</w:t>
      </w:r>
      <w:r w:rsidRPr="00A20A5F">
        <w:rPr>
          <w:rFonts w:ascii="Arial" w:eastAsia="Times New Roman" w:hAnsi="Arial" w:cs="Arial"/>
          <w:b/>
          <w:color w:val="1F497D"/>
          <w:kern w:val="0"/>
          <w:sz w:val="36"/>
          <w:szCs w:val="36"/>
          <w14:ligatures w14:val="none"/>
        </w:rPr>
        <w:t>/2</w:t>
      </w:r>
      <w:r w:rsidR="00086086">
        <w:rPr>
          <w:rFonts w:ascii="Arial" w:eastAsia="Times New Roman" w:hAnsi="Arial" w:cs="Arial"/>
          <w:b/>
          <w:color w:val="1F497D"/>
          <w:kern w:val="0"/>
          <w:sz w:val="36"/>
          <w:szCs w:val="36"/>
          <w14:ligatures w14:val="none"/>
        </w:rPr>
        <w:t>6</w:t>
      </w:r>
    </w:p>
    <w:p w14:paraId="1EC4D48D" w14:textId="77777777" w:rsidR="00A20A5F" w:rsidRPr="00A20A5F" w:rsidRDefault="00A20A5F" w:rsidP="00A20A5F">
      <w:pPr>
        <w:spacing w:after="0" w:line="240" w:lineRule="auto"/>
        <w:jc w:val="center"/>
        <w:rPr>
          <w:rFonts w:ascii="Castellar" w:eastAsia="Times New Roman" w:hAnsi="Castellar" w:cs="Arial"/>
          <w:color w:val="000000"/>
          <w:kern w:val="0"/>
          <w:sz w:val="24"/>
          <w:szCs w:val="24"/>
          <w14:ligatures w14:val="none"/>
        </w:rPr>
      </w:pPr>
    </w:p>
    <w:p w14:paraId="001AD781" w14:textId="77777777" w:rsidR="00A20A5F" w:rsidRPr="00A20A5F" w:rsidRDefault="00A20A5F" w:rsidP="00A20A5F">
      <w:pPr>
        <w:spacing w:after="0" w:line="240" w:lineRule="auto"/>
        <w:jc w:val="center"/>
        <w:rPr>
          <w:rFonts w:ascii="Castellar" w:eastAsia="Times New Roman" w:hAnsi="Castellar" w:cs="Arial"/>
          <w:color w:val="000000"/>
          <w:kern w:val="0"/>
          <w:sz w:val="24"/>
          <w:szCs w:val="24"/>
          <w14:ligatures w14:val="none"/>
        </w:rPr>
      </w:pPr>
    </w:p>
    <w:p w14:paraId="20CA1EC5" w14:textId="1EC1068A" w:rsidR="00A20A5F" w:rsidRPr="00A20A5F" w:rsidRDefault="00A20A5F" w:rsidP="00A20A5F">
      <w:pPr>
        <w:autoSpaceDE w:val="0"/>
        <w:autoSpaceDN w:val="0"/>
        <w:adjustRightInd w:val="0"/>
        <w:spacing w:after="0" w:line="240" w:lineRule="auto"/>
        <w:rPr>
          <w:rFonts w:ascii="Arial" w:eastAsia="Times New Roman" w:hAnsi="Arial" w:cs="Arial"/>
          <w:color w:val="000000"/>
          <w:kern w:val="0"/>
          <w:sz w:val="28"/>
          <w:szCs w:val="28"/>
          <w14:ligatures w14:val="none"/>
        </w:rPr>
      </w:pPr>
      <w:r w:rsidRPr="00A20A5F">
        <w:rPr>
          <w:rFonts w:ascii="Arial" w:eastAsia="Times New Roman" w:hAnsi="Arial" w:cs="Arial"/>
          <w:color w:val="000000"/>
          <w:kern w:val="0"/>
          <w:sz w:val="28"/>
          <w:szCs w:val="28"/>
          <w14:ligatures w14:val="none"/>
        </w:rPr>
        <w:t xml:space="preserve">Cumbria, Northumberland, Tyne and Wear NHS Foundation Trust is pleased to confirm that we are compliant with the Government’s requirement to eliminate mixed sex accommodation, except when it is in the patient’s overall best </w:t>
      </w:r>
      <w:proofErr w:type="gramStart"/>
      <w:r w:rsidRPr="00A20A5F">
        <w:rPr>
          <w:rFonts w:ascii="Arial" w:eastAsia="Times New Roman" w:hAnsi="Arial" w:cs="Arial"/>
          <w:color w:val="000000"/>
          <w:kern w:val="0"/>
          <w:sz w:val="28"/>
          <w:szCs w:val="28"/>
          <w14:ligatures w14:val="none"/>
        </w:rPr>
        <w:t>interest, or</w:t>
      </w:r>
      <w:proofErr w:type="gramEnd"/>
      <w:r w:rsidRPr="00A20A5F">
        <w:rPr>
          <w:rFonts w:ascii="Arial" w:eastAsia="Times New Roman" w:hAnsi="Arial" w:cs="Arial"/>
          <w:color w:val="000000"/>
          <w:kern w:val="0"/>
          <w:sz w:val="28"/>
          <w:szCs w:val="28"/>
          <w14:ligatures w14:val="none"/>
        </w:rPr>
        <w:t xml:space="preserve"> reflects their personal choice. This includes new guidance published in September 2019 by NHS England and NHS Improvement.  </w:t>
      </w:r>
    </w:p>
    <w:p w14:paraId="050B3A2C" w14:textId="77777777" w:rsidR="00A20A5F" w:rsidRPr="00A20A5F" w:rsidRDefault="00A20A5F" w:rsidP="00A20A5F">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AC35A3E" w14:textId="77777777" w:rsidR="00A20A5F" w:rsidRPr="00A20A5F" w:rsidRDefault="00A20A5F" w:rsidP="00A20A5F">
      <w:pPr>
        <w:autoSpaceDE w:val="0"/>
        <w:autoSpaceDN w:val="0"/>
        <w:adjustRightInd w:val="0"/>
        <w:spacing w:after="0" w:line="240" w:lineRule="auto"/>
        <w:rPr>
          <w:rFonts w:ascii="Arial" w:eastAsia="Times New Roman" w:hAnsi="Arial" w:cs="Arial"/>
          <w:color w:val="000000"/>
          <w:kern w:val="0"/>
          <w:sz w:val="28"/>
          <w:szCs w:val="28"/>
          <w14:ligatures w14:val="none"/>
        </w:rPr>
      </w:pPr>
      <w:r w:rsidRPr="00A20A5F">
        <w:rPr>
          <w:rFonts w:ascii="Arial" w:eastAsia="Times New Roman" w:hAnsi="Arial" w:cs="Arial"/>
          <w:color w:val="000000"/>
          <w:kern w:val="0"/>
          <w:sz w:val="28"/>
          <w:szCs w:val="28"/>
          <w14:ligatures w14:val="none"/>
        </w:rPr>
        <w:t xml:space="preserve">We have the necessary facilities, resources and culture to ensure that patients who are admitted to our hospitals will only share the room where they sleep with members of the same sex, and same sex toilets and bathrooms will be close to their bed area. </w:t>
      </w:r>
    </w:p>
    <w:p w14:paraId="5369AF19" w14:textId="77777777" w:rsidR="00A20A5F" w:rsidRPr="00A20A5F" w:rsidRDefault="00A20A5F" w:rsidP="00A20A5F">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186F433A" w14:textId="77777777" w:rsidR="00A20A5F" w:rsidRPr="00A20A5F" w:rsidRDefault="00A20A5F" w:rsidP="00A20A5F">
      <w:pPr>
        <w:autoSpaceDE w:val="0"/>
        <w:autoSpaceDN w:val="0"/>
        <w:adjustRightInd w:val="0"/>
        <w:spacing w:after="0" w:line="240" w:lineRule="auto"/>
        <w:rPr>
          <w:rFonts w:ascii="Arial" w:eastAsia="Times New Roman" w:hAnsi="Arial" w:cs="Arial"/>
          <w:color w:val="000000"/>
          <w:kern w:val="0"/>
          <w:sz w:val="28"/>
          <w:szCs w:val="28"/>
          <w14:ligatures w14:val="none"/>
        </w:rPr>
      </w:pPr>
      <w:r w:rsidRPr="00A20A5F">
        <w:rPr>
          <w:rFonts w:ascii="Arial" w:eastAsia="Times New Roman" w:hAnsi="Arial" w:cs="Arial"/>
          <w:color w:val="000000"/>
          <w:kern w:val="0"/>
          <w:sz w:val="28"/>
          <w:szCs w:val="28"/>
          <w14:ligatures w14:val="none"/>
        </w:rPr>
        <w:t xml:space="preserve">Sharing with members of the opposite sex will only happen when clinically necessary for example where patients need specialist equipment such as in the case of hoist equipment, specialist facilities will be used by both genders, or when patients actively choose to share (for instance a mixed lounge). </w:t>
      </w:r>
    </w:p>
    <w:p w14:paraId="7F72C62F" w14:textId="77777777" w:rsidR="00A20A5F" w:rsidRPr="00A20A5F" w:rsidRDefault="00A20A5F" w:rsidP="00A20A5F">
      <w:pPr>
        <w:autoSpaceDE w:val="0"/>
        <w:autoSpaceDN w:val="0"/>
        <w:adjustRightInd w:val="0"/>
        <w:spacing w:after="0" w:line="240" w:lineRule="auto"/>
        <w:rPr>
          <w:rFonts w:ascii="Arial" w:eastAsia="Times New Roman" w:hAnsi="Arial" w:cs="Arial"/>
          <w:color w:val="000000"/>
          <w:kern w:val="0"/>
          <w:sz w:val="28"/>
          <w:szCs w:val="28"/>
          <w14:ligatures w14:val="none"/>
        </w:rPr>
      </w:pPr>
    </w:p>
    <w:p w14:paraId="7129E92A" w14:textId="77777777" w:rsidR="00A20A5F" w:rsidRPr="00A20A5F" w:rsidRDefault="00A20A5F" w:rsidP="00A20A5F">
      <w:pPr>
        <w:autoSpaceDE w:val="0"/>
        <w:autoSpaceDN w:val="0"/>
        <w:adjustRightInd w:val="0"/>
        <w:spacing w:after="0" w:line="240" w:lineRule="auto"/>
        <w:rPr>
          <w:rFonts w:ascii="Arial" w:eastAsia="Times New Roman" w:hAnsi="Arial" w:cs="Arial"/>
          <w:color w:val="000000"/>
          <w:kern w:val="0"/>
          <w:sz w:val="28"/>
          <w:szCs w:val="28"/>
          <w14:ligatures w14:val="none"/>
        </w:rPr>
      </w:pPr>
      <w:r w:rsidRPr="00A20A5F">
        <w:rPr>
          <w:rFonts w:ascii="Arial" w:eastAsia="Times New Roman" w:hAnsi="Arial" w:cs="Arial"/>
          <w:color w:val="000000"/>
          <w:kern w:val="0"/>
          <w:sz w:val="28"/>
          <w:szCs w:val="28"/>
          <w14:ligatures w14:val="none"/>
        </w:rPr>
        <w:t>If our care should fall short of the required standard, we will report it.  We have set up an audit mechanism to make sure that we do not misclassify any of our reports.  The results of our bi-annual audits will continue to be published on our website.</w:t>
      </w:r>
    </w:p>
    <w:p w14:paraId="6FE2E644" w14:textId="77777777" w:rsidR="00A20A5F" w:rsidRPr="00A20A5F" w:rsidRDefault="00A20A5F" w:rsidP="00A20A5F">
      <w:pPr>
        <w:spacing w:after="0" w:line="240" w:lineRule="auto"/>
        <w:rPr>
          <w:rFonts w:ascii="Arial" w:eastAsia="Times New Roman" w:hAnsi="Arial" w:cs="Arial"/>
          <w:b/>
          <w:color w:val="000000"/>
          <w:kern w:val="0"/>
          <w:sz w:val="40"/>
          <w:szCs w:val="40"/>
          <w14:ligatures w14:val="none"/>
        </w:rPr>
      </w:pPr>
    </w:p>
    <w:p w14:paraId="6EA8C233" w14:textId="77777777" w:rsidR="00A20A5F" w:rsidRPr="00A20A5F" w:rsidRDefault="00A20A5F" w:rsidP="00A20A5F">
      <w:pPr>
        <w:spacing w:after="0" w:line="240" w:lineRule="auto"/>
        <w:rPr>
          <w:rFonts w:ascii="Arial" w:eastAsia="Times New Roman" w:hAnsi="Arial" w:cs="Arial"/>
          <w:b/>
          <w:kern w:val="0"/>
          <w:sz w:val="28"/>
          <w:szCs w:val="28"/>
          <w14:ligatures w14:val="none"/>
        </w:rPr>
      </w:pPr>
      <w:r w:rsidRPr="00A20A5F">
        <w:rPr>
          <w:rFonts w:ascii="Arial" w:eastAsia="Times New Roman" w:hAnsi="Arial" w:cs="Arial"/>
          <w:b/>
          <w:kern w:val="0"/>
          <w:sz w:val="28"/>
          <w:szCs w:val="28"/>
          <w14:ligatures w14:val="none"/>
        </w:rPr>
        <w:t>What does this mean for patients?</w:t>
      </w:r>
    </w:p>
    <w:p w14:paraId="5B2F1656"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3878CC2A" w14:textId="77777777" w:rsidR="00A20A5F" w:rsidRPr="00A20A5F" w:rsidRDefault="00A20A5F" w:rsidP="00A20A5F">
      <w:pPr>
        <w:spacing w:after="0" w:line="240" w:lineRule="auto"/>
        <w:rPr>
          <w:rFonts w:ascii="Arial" w:eastAsia="Times New Roman" w:hAnsi="Arial" w:cs="Arial"/>
          <w:kern w:val="0"/>
          <w:sz w:val="28"/>
          <w:szCs w:val="28"/>
          <w14:ligatures w14:val="none"/>
        </w:rPr>
      </w:pPr>
      <w:r w:rsidRPr="00A20A5F">
        <w:rPr>
          <w:rFonts w:ascii="Arial" w:eastAsia="Times New Roman" w:hAnsi="Arial" w:cs="Arial"/>
          <w:kern w:val="0"/>
          <w:sz w:val="28"/>
          <w:szCs w:val="28"/>
          <w14:ligatures w14:val="none"/>
        </w:rPr>
        <w:t xml:space="preserve">Other than in the circumstances set out above, patients admitted to Cumbria, Northumberland, Tyne and Wear NHS Foundation Trust can expect to find the </w:t>
      </w:r>
      <w:proofErr w:type="gramStart"/>
      <w:r w:rsidRPr="00A20A5F">
        <w:rPr>
          <w:rFonts w:ascii="Arial" w:eastAsia="Times New Roman" w:hAnsi="Arial" w:cs="Arial"/>
          <w:kern w:val="0"/>
          <w:sz w:val="28"/>
          <w:szCs w:val="28"/>
          <w14:ligatures w14:val="none"/>
        </w:rPr>
        <w:t>following:-</w:t>
      </w:r>
      <w:proofErr w:type="gramEnd"/>
    </w:p>
    <w:p w14:paraId="0D3D48D1"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031F4070" w14:textId="77777777" w:rsidR="00A20A5F" w:rsidRPr="00A20A5F" w:rsidRDefault="00A20A5F" w:rsidP="00A20A5F">
      <w:pPr>
        <w:spacing w:after="0" w:line="240" w:lineRule="auto"/>
        <w:rPr>
          <w:rFonts w:ascii="Arial" w:eastAsia="Times New Roman" w:hAnsi="Arial" w:cs="Arial"/>
          <w:b/>
          <w:kern w:val="0"/>
          <w:sz w:val="28"/>
          <w:szCs w:val="28"/>
          <w14:ligatures w14:val="none"/>
        </w:rPr>
      </w:pPr>
      <w:r w:rsidRPr="00A20A5F">
        <w:rPr>
          <w:rFonts w:ascii="Arial" w:eastAsia="Times New Roman" w:hAnsi="Arial" w:cs="Arial"/>
          <w:b/>
          <w:kern w:val="0"/>
          <w:sz w:val="28"/>
          <w:szCs w:val="28"/>
          <w14:ligatures w14:val="none"/>
        </w:rPr>
        <w:t>Same sex accommodation means:</w:t>
      </w:r>
    </w:p>
    <w:p w14:paraId="60F7B93D" w14:textId="77777777" w:rsidR="00A20A5F" w:rsidRPr="00A20A5F" w:rsidRDefault="00A20A5F" w:rsidP="00A20A5F">
      <w:pPr>
        <w:spacing w:after="0" w:line="240" w:lineRule="auto"/>
        <w:rPr>
          <w:rFonts w:ascii="Arial" w:eastAsia="Times New Roman" w:hAnsi="Arial" w:cs="Arial"/>
          <w:b/>
          <w:kern w:val="0"/>
          <w:sz w:val="28"/>
          <w:szCs w:val="28"/>
          <w14:ligatures w14:val="none"/>
        </w:rPr>
      </w:pPr>
    </w:p>
    <w:p w14:paraId="1A8A4DFA" w14:textId="77777777" w:rsidR="00A20A5F" w:rsidRPr="00A20A5F" w:rsidRDefault="00A20A5F" w:rsidP="00A20A5F">
      <w:pPr>
        <w:numPr>
          <w:ilvl w:val="0"/>
          <w:numId w:val="2"/>
        </w:numPr>
        <w:tabs>
          <w:tab w:val="num" w:pos="720"/>
        </w:tabs>
        <w:spacing w:after="0" w:line="240" w:lineRule="auto"/>
        <w:ind w:left="720"/>
        <w:rPr>
          <w:rFonts w:ascii="Arial" w:eastAsia="Times New Roman" w:hAnsi="Arial" w:cs="Arial"/>
          <w:b/>
          <w:kern w:val="0"/>
          <w:sz w:val="28"/>
          <w:szCs w:val="28"/>
          <w14:ligatures w14:val="none"/>
        </w:rPr>
      </w:pPr>
      <w:r w:rsidRPr="00A20A5F">
        <w:rPr>
          <w:rFonts w:ascii="Arial" w:eastAsia="Times New Roman" w:hAnsi="Arial" w:cs="Arial"/>
          <w:kern w:val="0"/>
          <w:sz w:val="28"/>
          <w:szCs w:val="28"/>
          <w14:ligatures w14:val="none"/>
        </w:rPr>
        <w:t xml:space="preserve">The </w:t>
      </w:r>
      <w:r w:rsidRPr="00A20A5F">
        <w:rPr>
          <w:rFonts w:ascii="Arial" w:eastAsia="Times New Roman" w:hAnsi="Arial" w:cs="Arial"/>
          <w:b/>
          <w:kern w:val="0"/>
          <w:sz w:val="28"/>
          <w:szCs w:val="28"/>
          <w14:ligatures w14:val="none"/>
        </w:rPr>
        <w:t xml:space="preserve">room where your bed is </w:t>
      </w:r>
      <w:r w:rsidRPr="00A20A5F">
        <w:rPr>
          <w:rFonts w:ascii="Arial" w:eastAsia="Times New Roman" w:hAnsi="Arial" w:cs="Arial"/>
          <w:kern w:val="0"/>
          <w:sz w:val="28"/>
          <w:szCs w:val="28"/>
          <w14:ligatures w14:val="none"/>
        </w:rPr>
        <w:t>will only have patients of the same gender as you</w:t>
      </w:r>
    </w:p>
    <w:p w14:paraId="46DE411E" w14:textId="77777777" w:rsidR="00A20A5F" w:rsidRPr="00A20A5F" w:rsidRDefault="00A20A5F" w:rsidP="00A20A5F">
      <w:pPr>
        <w:numPr>
          <w:ilvl w:val="0"/>
          <w:numId w:val="2"/>
        </w:numPr>
        <w:tabs>
          <w:tab w:val="num" w:pos="720"/>
        </w:tabs>
        <w:spacing w:after="0" w:line="240" w:lineRule="auto"/>
        <w:ind w:left="720"/>
        <w:rPr>
          <w:rFonts w:ascii="Arial" w:eastAsia="Times New Roman" w:hAnsi="Arial" w:cs="Arial"/>
          <w:b/>
          <w:kern w:val="0"/>
          <w:sz w:val="28"/>
          <w:szCs w:val="28"/>
          <w14:ligatures w14:val="none"/>
        </w:rPr>
      </w:pPr>
      <w:r w:rsidRPr="00A20A5F">
        <w:rPr>
          <w:rFonts w:ascii="Arial" w:eastAsia="Times New Roman" w:hAnsi="Arial" w:cs="Arial"/>
          <w:kern w:val="0"/>
          <w:sz w:val="28"/>
          <w:szCs w:val="28"/>
          <w14:ligatures w14:val="none"/>
        </w:rPr>
        <w:t xml:space="preserve">Your </w:t>
      </w:r>
      <w:r w:rsidRPr="00A20A5F">
        <w:rPr>
          <w:rFonts w:ascii="Arial" w:eastAsia="Times New Roman" w:hAnsi="Arial" w:cs="Arial"/>
          <w:b/>
          <w:kern w:val="0"/>
          <w:sz w:val="28"/>
          <w:szCs w:val="28"/>
          <w14:ligatures w14:val="none"/>
        </w:rPr>
        <w:t>toilet and bathroom</w:t>
      </w:r>
      <w:r w:rsidRPr="00A20A5F">
        <w:rPr>
          <w:rFonts w:ascii="Arial" w:eastAsia="Times New Roman" w:hAnsi="Arial" w:cs="Arial"/>
          <w:kern w:val="0"/>
          <w:sz w:val="28"/>
          <w:szCs w:val="28"/>
          <w14:ligatures w14:val="none"/>
        </w:rPr>
        <w:t xml:space="preserve"> will be just for your gender, and will be close to your bed area</w:t>
      </w:r>
    </w:p>
    <w:p w14:paraId="5774F8CF"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3D7A0008" w14:textId="77777777" w:rsidR="00A20A5F" w:rsidRPr="00A20A5F" w:rsidRDefault="00A20A5F" w:rsidP="00A20A5F">
      <w:pPr>
        <w:spacing w:after="0" w:line="240" w:lineRule="auto"/>
        <w:rPr>
          <w:rFonts w:ascii="Arial" w:eastAsia="Times New Roman" w:hAnsi="Arial" w:cs="Arial"/>
          <w:kern w:val="0"/>
          <w:sz w:val="28"/>
          <w:szCs w:val="28"/>
          <w14:ligatures w14:val="none"/>
        </w:rPr>
      </w:pPr>
      <w:r w:rsidRPr="00A20A5F">
        <w:rPr>
          <w:rFonts w:ascii="Arial" w:eastAsia="Times New Roman" w:hAnsi="Arial" w:cs="Arial"/>
          <w:kern w:val="0"/>
          <w:sz w:val="28"/>
          <w:szCs w:val="28"/>
          <w14:ligatures w14:val="none"/>
        </w:rPr>
        <w:t xml:space="preserve">It is possible that there will be both male and female patients on the ward, but they will not share your sleeping area.  You may have to cross </w:t>
      </w:r>
      <w:r w:rsidRPr="00A20A5F">
        <w:rPr>
          <w:rFonts w:ascii="Arial" w:eastAsia="Times New Roman" w:hAnsi="Arial" w:cs="Arial"/>
          <w:kern w:val="0"/>
          <w:sz w:val="28"/>
          <w:szCs w:val="28"/>
          <w14:ligatures w14:val="none"/>
        </w:rPr>
        <w:lastRenderedPageBreak/>
        <w:t>a ward or corridor to reach your bathroom, but you will not have to walk through opposite sex areas.</w:t>
      </w:r>
    </w:p>
    <w:p w14:paraId="0C5FFCCA"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5971889B" w14:textId="77777777" w:rsidR="00A20A5F" w:rsidRPr="00A20A5F" w:rsidRDefault="00A20A5F" w:rsidP="00A20A5F">
      <w:pPr>
        <w:spacing w:after="0" w:line="240" w:lineRule="auto"/>
        <w:rPr>
          <w:rFonts w:ascii="Arial" w:eastAsia="Times New Roman" w:hAnsi="Arial" w:cs="Arial"/>
          <w:kern w:val="0"/>
          <w:sz w:val="28"/>
          <w:szCs w:val="28"/>
          <w14:ligatures w14:val="none"/>
        </w:rPr>
      </w:pPr>
      <w:r w:rsidRPr="00A20A5F">
        <w:rPr>
          <w:rFonts w:ascii="Arial" w:eastAsia="Times New Roman" w:hAnsi="Arial" w:cs="Arial"/>
          <w:kern w:val="0"/>
          <w:sz w:val="28"/>
          <w:szCs w:val="28"/>
          <w14:ligatures w14:val="none"/>
        </w:rPr>
        <w:t>You may share some communal space, such as day rooms or dining rooms, and it is very likely that you will see patients of an alternate gender to yourself as you move around the hospital, this could include the room where your bed is, and this may include patients visiting each other.</w:t>
      </w:r>
    </w:p>
    <w:p w14:paraId="73927720"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54F0F824" w14:textId="77777777" w:rsidR="00A20A5F" w:rsidRPr="00A20A5F" w:rsidRDefault="00A20A5F" w:rsidP="00A20A5F">
      <w:pPr>
        <w:spacing w:after="0" w:line="240" w:lineRule="auto"/>
        <w:rPr>
          <w:rFonts w:ascii="Arial" w:eastAsia="Times New Roman" w:hAnsi="Arial" w:cs="Arial"/>
          <w:kern w:val="0"/>
          <w:sz w:val="28"/>
          <w:szCs w:val="28"/>
          <w14:ligatures w14:val="none"/>
        </w:rPr>
      </w:pPr>
      <w:r w:rsidRPr="00A20A5F">
        <w:rPr>
          <w:rFonts w:ascii="Arial" w:eastAsia="Times New Roman" w:hAnsi="Arial" w:cs="Arial"/>
          <w:kern w:val="0"/>
          <w:sz w:val="28"/>
          <w:szCs w:val="28"/>
          <w14:ligatures w14:val="none"/>
        </w:rPr>
        <w:t>It is almost certain that clinical staff of different genders (male, female or other) will come into your bed area.  If you need help to use the toilet or take a bath (e.g. you need a hoist or special bath) then you may be taken to a “unisex” bathroom used by both men and women, but a member of staff will be with you, and other patients will not be in the bathroom at the same time.</w:t>
      </w:r>
    </w:p>
    <w:p w14:paraId="3B6C5E1C"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47633AA1" w14:textId="77777777" w:rsidR="00A20A5F" w:rsidRPr="00A20A5F" w:rsidRDefault="00A20A5F" w:rsidP="00A20A5F">
      <w:pPr>
        <w:spacing w:after="0" w:line="240" w:lineRule="auto"/>
        <w:rPr>
          <w:rFonts w:ascii="Arial" w:eastAsia="Times New Roman" w:hAnsi="Arial" w:cs="Arial"/>
          <w:b/>
          <w:kern w:val="0"/>
          <w:sz w:val="28"/>
          <w:szCs w:val="28"/>
          <w14:ligatures w14:val="none"/>
        </w:rPr>
      </w:pPr>
      <w:r w:rsidRPr="00A20A5F">
        <w:rPr>
          <w:rFonts w:ascii="Arial" w:eastAsia="Times New Roman" w:hAnsi="Arial" w:cs="Arial"/>
          <w:b/>
          <w:kern w:val="0"/>
          <w:sz w:val="28"/>
          <w:szCs w:val="28"/>
          <w14:ligatures w14:val="none"/>
        </w:rPr>
        <w:t>The NHS will not turn patients away just because a “right-sex” bed is not immediately available.</w:t>
      </w:r>
    </w:p>
    <w:p w14:paraId="44CCFFE4" w14:textId="77777777" w:rsidR="00A20A5F" w:rsidRPr="00A20A5F" w:rsidRDefault="00A20A5F" w:rsidP="00A20A5F">
      <w:pPr>
        <w:spacing w:after="0" w:line="240" w:lineRule="auto"/>
        <w:rPr>
          <w:rFonts w:ascii="Arial" w:eastAsia="Times New Roman" w:hAnsi="Arial" w:cs="Arial"/>
          <w:b/>
          <w:kern w:val="0"/>
          <w:sz w:val="28"/>
          <w:szCs w:val="28"/>
          <w14:ligatures w14:val="none"/>
        </w:rPr>
      </w:pPr>
    </w:p>
    <w:p w14:paraId="078199A9" w14:textId="77777777" w:rsidR="00A20A5F" w:rsidRPr="00A20A5F" w:rsidRDefault="00A20A5F" w:rsidP="00A20A5F">
      <w:pPr>
        <w:spacing w:after="0" w:line="240" w:lineRule="auto"/>
        <w:rPr>
          <w:rFonts w:ascii="Arial" w:eastAsia="Times New Roman" w:hAnsi="Arial" w:cs="Arial"/>
          <w:b/>
          <w:kern w:val="0"/>
          <w:sz w:val="28"/>
          <w:szCs w:val="28"/>
          <w14:ligatures w14:val="none"/>
        </w:rPr>
      </w:pPr>
      <w:r w:rsidRPr="00A20A5F">
        <w:rPr>
          <w:rFonts w:ascii="Arial" w:eastAsia="Times New Roman" w:hAnsi="Arial" w:cs="Arial"/>
          <w:b/>
          <w:kern w:val="0"/>
          <w:sz w:val="28"/>
          <w:szCs w:val="28"/>
          <w14:ligatures w14:val="none"/>
        </w:rPr>
        <w:t xml:space="preserve">What are our </w:t>
      </w:r>
      <w:proofErr w:type="gramStart"/>
      <w:r w:rsidRPr="00A20A5F">
        <w:rPr>
          <w:rFonts w:ascii="Arial" w:eastAsia="Times New Roman" w:hAnsi="Arial" w:cs="Arial"/>
          <w:b/>
          <w:kern w:val="0"/>
          <w:sz w:val="28"/>
          <w:szCs w:val="28"/>
          <w14:ligatures w14:val="none"/>
        </w:rPr>
        <w:t>plans for the future</w:t>
      </w:r>
      <w:proofErr w:type="gramEnd"/>
      <w:r w:rsidRPr="00A20A5F">
        <w:rPr>
          <w:rFonts w:ascii="Arial" w:eastAsia="Times New Roman" w:hAnsi="Arial" w:cs="Arial"/>
          <w:b/>
          <w:kern w:val="0"/>
          <w:sz w:val="28"/>
          <w:szCs w:val="28"/>
          <w14:ligatures w14:val="none"/>
        </w:rPr>
        <w:t>?</w:t>
      </w:r>
    </w:p>
    <w:p w14:paraId="11F094FB" w14:textId="77777777" w:rsidR="00A20A5F" w:rsidRPr="00A20A5F" w:rsidRDefault="00A20A5F" w:rsidP="00A20A5F">
      <w:pPr>
        <w:spacing w:after="0" w:line="240" w:lineRule="auto"/>
        <w:rPr>
          <w:rFonts w:ascii="Arial" w:eastAsia="Times New Roman" w:hAnsi="Arial" w:cs="Arial"/>
          <w:b/>
          <w:kern w:val="0"/>
          <w:sz w:val="28"/>
          <w:szCs w:val="28"/>
          <w14:ligatures w14:val="none"/>
        </w:rPr>
      </w:pPr>
    </w:p>
    <w:p w14:paraId="55901795" w14:textId="77777777" w:rsidR="00A20A5F" w:rsidRPr="00A20A5F" w:rsidRDefault="00A20A5F" w:rsidP="00A20A5F">
      <w:pPr>
        <w:spacing w:after="0" w:line="240" w:lineRule="auto"/>
        <w:rPr>
          <w:rFonts w:ascii="Arial" w:eastAsia="Times New Roman" w:hAnsi="Arial" w:cs="Arial"/>
          <w:kern w:val="0"/>
          <w:sz w:val="28"/>
          <w:szCs w:val="28"/>
          <w14:ligatures w14:val="none"/>
        </w:rPr>
      </w:pPr>
      <w:r w:rsidRPr="00A20A5F">
        <w:rPr>
          <w:rFonts w:ascii="Arial" w:eastAsia="Times New Roman" w:hAnsi="Arial" w:cs="Arial"/>
          <w:kern w:val="0"/>
          <w:sz w:val="28"/>
          <w:szCs w:val="28"/>
          <w14:ligatures w14:val="none"/>
        </w:rPr>
        <w:t xml:space="preserve">We continue to evaluate our estate </w:t>
      </w:r>
      <w:proofErr w:type="gramStart"/>
      <w:r w:rsidRPr="00A20A5F">
        <w:rPr>
          <w:rFonts w:ascii="Arial" w:eastAsia="Times New Roman" w:hAnsi="Arial" w:cs="Arial"/>
          <w:kern w:val="0"/>
          <w:sz w:val="28"/>
          <w:szCs w:val="28"/>
          <w14:ligatures w14:val="none"/>
        </w:rPr>
        <w:t>in order to</w:t>
      </w:r>
      <w:proofErr w:type="gramEnd"/>
      <w:r w:rsidRPr="00A20A5F">
        <w:rPr>
          <w:rFonts w:ascii="Arial" w:eastAsia="Times New Roman" w:hAnsi="Arial" w:cs="Arial"/>
          <w:kern w:val="0"/>
          <w:sz w:val="28"/>
          <w:szCs w:val="28"/>
          <w14:ligatures w14:val="none"/>
        </w:rPr>
        <w:t xml:space="preserve"> consider ongoing compliance and effectiveness and to identify any minor adjustments which would enable improved privacy and dignity standards to be achieved.</w:t>
      </w:r>
    </w:p>
    <w:p w14:paraId="13E58407"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6706AC4D" w14:textId="77777777" w:rsidR="00A20A5F" w:rsidRPr="00A20A5F" w:rsidRDefault="00A20A5F" w:rsidP="00A20A5F">
      <w:pPr>
        <w:spacing w:after="0" w:line="240" w:lineRule="auto"/>
        <w:rPr>
          <w:rFonts w:ascii="Arial" w:eastAsia="Times New Roman" w:hAnsi="Arial" w:cs="Arial"/>
          <w:b/>
          <w:kern w:val="0"/>
          <w:sz w:val="28"/>
          <w:szCs w:val="28"/>
          <w14:ligatures w14:val="none"/>
        </w:rPr>
      </w:pPr>
      <w:r w:rsidRPr="00A20A5F">
        <w:rPr>
          <w:rFonts w:ascii="Arial" w:eastAsia="Times New Roman" w:hAnsi="Arial" w:cs="Arial"/>
          <w:b/>
          <w:kern w:val="0"/>
          <w:sz w:val="28"/>
          <w:szCs w:val="28"/>
          <w14:ligatures w14:val="none"/>
        </w:rPr>
        <w:t>How will we measure success?</w:t>
      </w:r>
    </w:p>
    <w:p w14:paraId="060CE2D0" w14:textId="77777777" w:rsidR="00A20A5F" w:rsidRPr="00A20A5F" w:rsidRDefault="00A20A5F" w:rsidP="00A20A5F">
      <w:pPr>
        <w:spacing w:after="0" w:line="240" w:lineRule="auto"/>
        <w:rPr>
          <w:rFonts w:ascii="Arial" w:eastAsia="Times New Roman" w:hAnsi="Arial" w:cs="Arial"/>
          <w:b/>
          <w:kern w:val="0"/>
          <w:sz w:val="28"/>
          <w:szCs w:val="28"/>
          <w14:ligatures w14:val="none"/>
        </w:rPr>
      </w:pPr>
    </w:p>
    <w:p w14:paraId="3765FB10" w14:textId="77777777" w:rsidR="00A20A5F" w:rsidRPr="00A20A5F" w:rsidRDefault="00A20A5F" w:rsidP="00A20A5F">
      <w:pPr>
        <w:spacing w:after="0" w:line="240" w:lineRule="auto"/>
        <w:rPr>
          <w:rFonts w:ascii="Arial" w:eastAsia="Times New Roman" w:hAnsi="Arial" w:cs="Arial"/>
          <w:kern w:val="0"/>
          <w:sz w:val="28"/>
          <w:szCs w:val="28"/>
          <w14:ligatures w14:val="none"/>
        </w:rPr>
      </w:pPr>
      <w:r w:rsidRPr="00A20A5F">
        <w:rPr>
          <w:rFonts w:ascii="Arial" w:eastAsia="Times New Roman" w:hAnsi="Arial" w:cs="Arial"/>
          <w:kern w:val="0"/>
          <w:sz w:val="28"/>
          <w:szCs w:val="28"/>
          <w14:ligatures w14:val="none"/>
        </w:rPr>
        <w:t>We will use a range of methods to measure the success of our delivery plan including patient and carer satisfaction surveys and routine monitoring through our contract with commissioners.</w:t>
      </w:r>
    </w:p>
    <w:p w14:paraId="5E5D62D0" w14:textId="77777777" w:rsidR="00A20A5F" w:rsidRPr="00A20A5F" w:rsidRDefault="00A20A5F" w:rsidP="00A20A5F">
      <w:pPr>
        <w:spacing w:after="0" w:line="240" w:lineRule="auto"/>
        <w:rPr>
          <w:rFonts w:ascii="Arial" w:eastAsia="Times New Roman" w:hAnsi="Arial" w:cs="Arial"/>
          <w:kern w:val="0"/>
          <w:sz w:val="28"/>
          <w:szCs w:val="28"/>
          <w14:ligatures w14:val="none"/>
        </w:rPr>
      </w:pPr>
    </w:p>
    <w:p w14:paraId="3FA4A2C6" w14:textId="77777777" w:rsidR="00A20A5F" w:rsidRPr="00A20A5F" w:rsidRDefault="00A20A5F" w:rsidP="00A20A5F">
      <w:pPr>
        <w:spacing w:after="0" w:line="240" w:lineRule="auto"/>
        <w:rPr>
          <w:rFonts w:ascii="Arial" w:eastAsia="Times New Roman" w:hAnsi="Arial" w:cs="Arial"/>
          <w:b/>
          <w:kern w:val="0"/>
          <w:sz w:val="28"/>
          <w:szCs w:val="28"/>
          <w14:ligatures w14:val="none"/>
        </w:rPr>
      </w:pPr>
      <w:r w:rsidRPr="00A20A5F">
        <w:rPr>
          <w:rFonts w:ascii="Arial" w:eastAsia="Times New Roman" w:hAnsi="Arial" w:cs="Arial"/>
          <w:b/>
          <w:kern w:val="0"/>
          <w:sz w:val="28"/>
          <w:szCs w:val="28"/>
          <w14:ligatures w14:val="none"/>
        </w:rPr>
        <w:t>What do I do if I think I am in mixed sex accommodation?</w:t>
      </w:r>
    </w:p>
    <w:p w14:paraId="2A055E46" w14:textId="77777777" w:rsidR="00A20A5F" w:rsidRPr="00A20A5F" w:rsidRDefault="00A20A5F" w:rsidP="00A20A5F">
      <w:pPr>
        <w:spacing w:after="0" w:line="240" w:lineRule="auto"/>
        <w:rPr>
          <w:rFonts w:ascii="Arial" w:eastAsia="Times New Roman" w:hAnsi="Arial" w:cs="Arial"/>
          <w:b/>
          <w:kern w:val="0"/>
          <w:sz w:val="28"/>
          <w:szCs w:val="28"/>
          <w14:ligatures w14:val="none"/>
        </w:rPr>
      </w:pPr>
    </w:p>
    <w:p w14:paraId="2AFE5CD4" w14:textId="77777777" w:rsidR="00A20A5F" w:rsidRPr="00A20A5F" w:rsidRDefault="00A20A5F" w:rsidP="00A20A5F">
      <w:pPr>
        <w:spacing w:after="0" w:line="240" w:lineRule="auto"/>
        <w:rPr>
          <w:rFonts w:ascii="Arial" w:eastAsia="Times New Roman" w:hAnsi="Arial" w:cs="Arial"/>
          <w:kern w:val="0"/>
          <w:sz w:val="28"/>
          <w:szCs w:val="28"/>
          <w14:ligatures w14:val="none"/>
        </w:rPr>
      </w:pPr>
      <w:r w:rsidRPr="00A20A5F">
        <w:rPr>
          <w:rFonts w:ascii="Arial" w:eastAsia="Times New Roman" w:hAnsi="Arial" w:cs="Arial"/>
          <w:kern w:val="0"/>
          <w:sz w:val="28"/>
          <w:szCs w:val="28"/>
          <w14:ligatures w14:val="none"/>
        </w:rPr>
        <w:t xml:space="preserve">We want to know about your experiences.  Please contact our Complaints Team on 0191 245 6672, or via the following e-mail address: </w:t>
      </w:r>
      <w:hyperlink r:id="rId7" w:history="1">
        <w:r w:rsidRPr="00A20A5F">
          <w:rPr>
            <w:rFonts w:ascii="Arial" w:eastAsia="Times New Roman" w:hAnsi="Arial" w:cs="Arial"/>
            <w:color w:val="0000FF"/>
            <w:kern w:val="0"/>
            <w:sz w:val="28"/>
            <w:szCs w:val="28"/>
            <w:u w:val="single"/>
            <w14:ligatures w14:val="none"/>
          </w:rPr>
          <w:t>complaints@cntw.nhs.uk</w:t>
        </w:r>
      </w:hyperlink>
      <w:r w:rsidRPr="00A20A5F">
        <w:rPr>
          <w:rFonts w:ascii="Arial" w:eastAsia="Times New Roman" w:hAnsi="Arial" w:cs="Arial"/>
          <w:kern w:val="0"/>
          <w:sz w:val="28"/>
          <w:szCs w:val="28"/>
          <w14:ligatures w14:val="none"/>
        </w:rPr>
        <w:t xml:space="preserve"> if you have any comments or concerns.</w:t>
      </w:r>
    </w:p>
    <w:p w14:paraId="7B3BE9BC" w14:textId="77777777" w:rsidR="00A20A5F" w:rsidRPr="00A20A5F" w:rsidRDefault="00A20A5F" w:rsidP="00A20A5F">
      <w:pPr>
        <w:rPr>
          <w:rFonts w:ascii="Arial" w:eastAsia="Calibri" w:hAnsi="Arial" w:cs="Arial"/>
          <w:kern w:val="0"/>
          <w:sz w:val="24"/>
          <w:szCs w:val="24"/>
          <w14:ligatures w14:val="none"/>
        </w:rPr>
      </w:pPr>
    </w:p>
    <w:p w14:paraId="4482BE64" w14:textId="77777777" w:rsidR="00A20A5F" w:rsidRPr="00A20A5F" w:rsidRDefault="00A20A5F" w:rsidP="00A20A5F">
      <w:pPr>
        <w:tabs>
          <w:tab w:val="left" w:pos="3765"/>
        </w:tabs>
        <w:rPr>
          <w:rFonts w:ascii="Arial" w:eastAsia="Calibri" w:hAnsi="Arial" w:cs="Arial"/>
          <w:kern w:val="0"/>
          <w:sz w:val="24"/>
          <w14:ligatures w14:val="none"/>
        </w:rPr>
      </w:pPr>
    </w:p>
    <w:p w14:paraId="66CEEE26" w14:textId="77777777" w:rsidR="00A20A5F" w:rsidRPr="00A20A5F" w:rsidRDefault="00A20A5F" w:rsidP="00A20A5F">
      <w:pPr>
        <w:spacing w:after="0" w:line="240" w:lineRule="auto"/>
        <w:rPr>
          <w:rFonts w:ascii="Arial" w:eastAsia="Calibri" w:hAnsi="Arial" w:cs="Arial"/>
          <w:kern w:val="0"/>
          <w:sz w:val="24"/>
          <w:szCs w:val="24"/>
          <w14:ligatures w14:val="none"/>
        </w:rPr>
      </w:pPr>
    </w:p>
    <w:p w14:paraId="2B931042" w14:textId="77777777" w:rsidR="00A20A5F" w:rsidRPr="00A20A5F" w:rsidRDefault="00A20A5F" w:rsidP="00A20A5F">
      <w:pPr>
        <w:rPr>
          <w:rFonts w:ascii="Arial" w:eastAsia="Calibri" w:hAnsi="Arial" w:cs="Arial"/>
          <w:kern w:val="0"/>
          <w:sz w:val="24"/>
          <w:szCs w:val="24"/>
          <w:lang w:eastAsia="en-GB"/>
          <w14:ligatures w14:val="none"/>
        </w:rPr>
      </w:pPr>
    </w:p>
    <w:p w14:paraId="09BB4678" w14:textId="19A9050C" w:rsidR="000B048E" w:rsidRDefault="000B048E"/>
    <w:sectPr w:rsidR="000B048E" w:rsidSect="00A20A5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D7EC" w14:textId="77777777" w:rsidR="006A521C" w:rsidRDefault="006A521C" w:rsidP="006A521C">
      <w:pPr>
        <w:spacing w:after="0" w:line="240" w:lineRule="auto"/>
      </w:pPr>
      <w:r>
        <w:separator/>
      </w:r>
    </w:p>
  </w:endnote>
  <w:endnote w:type="continuationSeparator" w:id="0">
    <w:p w14:paraId="2AE16E73" w14:textId="77777777" w:rsidR="006A521C" w:rsidRDefault="006A521C" w:rsidP="006A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157156"/>
      <w:docPartObj>
        <w:docPartGallery w:val="Page Numbers (Bottom of Page)"/>
        <w:docPartUnique/>
      </w:docPartObj>
    </w:sdtPr>
    <w:sdtEndPr>
      <w:rPr>
        <w:rFonts w:ascii="Arial" w:hAnsi="Arial" w:cs="Arial"/>
      </w:rPr>
    </w:sdtEndPr>
    <w:sdtContent>
      <w:p w14:paraId="0C1B2E67" w14:textId="77777777" w:rsidR="00A20A5F" w:rsidRPr="007133A1" w:rsidRDefault="00A20A5F">
        <w:pPr>
          <w:pStyle w:val="Footer"/>
          <w:jc w:val="right"/>
          <w:rPr>
            <w:rFonts w:ascii="Arial" w:hAnsi="Arial" w:cs="Arial"/>
          </w:rPr>
        </w:pPr>
        <w:r w:rsidRPr="007133A1">
          <w:rPr>
            <w:rFonts w:ascii="Arial" w:hAnsi="Arial" w:cs="Arial"/>
          </w:rPr>
          <w:fldChar w:fldCharType="begin"/>
        </w:r>
        <w:r w:rsidRPr="007133A1">
          <w:rPr>
            <w:rFonts w:ascii="Arial" w:hAnsi="Arial" w:cs="Arial"/>
          </w:rPr>
          <w:instrText>PAGE   \* MERGEFORMAT</w:instrText>
        </w:r>
        <w:r w:rsidRPr="007133A1">
          <w:rPr>
            <w:rFonts w:ascii="Arial" w:hAnsi="Arial" w:cs="Arial"/>
          </w:rPr>
          <w:fldChar w:fldCharType="separate"/>
        </w:r>
        <w:r w:rsidRPr="007133A1">
          <w:rPr>
            <w:rFonts w:ascii="Arial" w:hAnsi="Arial" w:cs="Arial"/>
          </w:rPr>
          <w:t>2</w:t>
        </w:r>
        <w:r w:rsidRPr="007133A1">
          <w:rPr>
            <w:rFonts w:ascii="Arial" w:hAnsi="Arial" w:cs="Arial"/>
          </w:rPr>
          <w:fldChar w:fldCharType="end"/>
        </w:r>
      </w:p>
    </w:sdtContent>
  </w:sdt>
  <w:p w14:paraId="64A6165B" w14:textId="77777777" w:rsidR="00A20A5F" w:rsidRDefault="00A2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2460" w14:textId="77777777" w:rsidR="006A521C" w:rsidRDefault="006A521C" w:rsidP="006A521C">
      <w:pPr>
        <w:spacing w:after="0" w:line="240" w:lineRule="auto"/>
      </w:pPr>
      <w:r>
        <w:separator/>
      </w:r>
    </w:p>
  </w:footnote>
  <w:footnote w:type="continuationSeparator" w:id="0">
    <w:p w14:paraId="70456AD2" w14:textId="77777777" w:rsidR="006A521C" w:rsidRDefault="006A521C" w:rsidP="006A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435D" w14:textId="77777777" w:rsidR="00A20A5F" w:rsidRDefault="00A20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06AD"/>
    <w:multiLevelType w:val="hybridMultilevel"/>
    <w:tmpl w:val="9452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DD621B"/>
    <w:multiLevelType w:val="hybridMultilevel"/>
    <w:tmpl w:val="BF826F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A36DF6"/>
    <w:multiLevelType w:val="hybridMultilevel"/>
    <w:tmpl w:val="F40038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3766080">
    <w:abstractNumId w:val="2"/>
  </w:num>
  <w:num w:numId="2" w16cid:durableId="539438231">
    <w:abstractNumId w:val="1"/>
  </w:num>
  <w:num w:numId="3" w16cid:durableId="4614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1C"/>
    <w:rsid w:val="000849E0"/>
    <w:rsid w:val="00086086"/>
    <w:rsid w:val="00086418"/>
    <w:rsid w:val="000B048E"/>
    <w:rsid w:val="0012600B"/>
    <w:rsid w:val="001611C8"/>
    <w:rsid w:val="00297198"/>
    <w:rsid w:val="002A0A65"/>
    <w:rsid w:val="002E021D"/>
    <w:rsid w:val="00302F92"/>
    <w:rsid w:val="003B7A3B"/>
    <w:rsid w:val="00416951"/>
    <w:rsid w:val="00437ECE"/>
    <w:rsid w:val="004F2E91"/>
    <w:rsid w:val="006A521C"/>
    <w:rsid w:val="00864168"/>
    <w:rsid w:val="008E116C"/>
    <w:rsid w:val="00A20A5F"/>
    <w:rsid w:val="00A5058E"/>
    <w:rsid w:val="00A54C0A"/>
    <w:rsid w:val="00A66380"/>
    <w:rsid w:val="00AA5FA8"/>
    <w:rsid w:val="00B05DE3"/>
    <w:rsid w:val="00C33AB1"/>
    <w:rsid w:val="00CE5225"/>
    <w:rsid w:val="00CF04FF"/>
    <w:rsid w:val="00D42D25"/>
    <w:rsid w:val="00E64131"/>
    <w:rsid w:val="00EA0FFD"/>
    <w:rsid w:val="00F13185"/>
    <w:rsid w:val="00F54413"/>
    <w:rsid w:val="00FF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7257"/>
  <w15:chartTrackingRefBased/>
  <w15:docId w15:val="{7F582B35-B0C4-435D-BE35-4B9699B8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1C"/>
  </w:style>
  <w:style w:type="paragraph" w:styleId="Heading1">
    <w:name w:val="heading 1"/>
    <w:basedOn w:val="Normal"/>
    <w:next w:val="Normal"/>
    <w:link w:val="Heading1Char"/>
    <w:uiPriority w:val="9"/>
    <w:qFormat/>
    <w:rsid w:val="006A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21C"/>
    <w:rPr>
      <w:rFonts w:eastAsiaTheme="majorEastAsia" w:cstheme="majorBidi"/>
      <w:color w:val="272727" w:themeColor="text1" w:themeTint="D8"/>
    </w:rPr>
  </w:style>
  <w:style w:type="paragraph" w:styleId="Title">
    <w:name w:val="Title"/>
    <w:basedOn w:val="Normal"/>
    <w:next w:val="Normal"/>
    <w:link w:val="TitleChar"/>
    <w:uiPriority w:val="10"/>
    <w:qFormat/>
    <w:rsid w:val="006A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21C"/>
    <w:pPr>
      <w:spacing w:before="160"/>
      <w:jc w:val="center"/>
    </w:pPr>
    <w:rPr>
      <w:i/>
      <w:iCs/>
      <w:color w:val="404040" w:themeColor="text1" w:themeTint="BF"/>
    </w:rPr>
  </w:style>
  <w:style w:type="character" w:customStyle="1" w:styleId="QuoteChar">
    <w:name w:val="Quote Char"/>
    <w:basedOn w:val="DefaultParagraphFont"/>
    <w:link w:val="Quote"/>
    <w:uiPriority w:val="29"/>
    <w:rsid w:val="006A521C"/>
    <w:rPr>
      <w:i/>
      <w:iCs/>
      <w:color w:val="404040" w:themeColor="text1" w:themeTint="BF"/>
    </w:rPr>
  </w:style>
  <w:style w:type="paragraph" w:styleId="ListParagraph">
    <w:name w:val="List Paragraph"/>
    <w:basedOn w:val="Normal"/>
    <w:uiPriority w:val="34"/>
    <w:qFormat/>
    <w:rsid w:val="006A521C"/>
    <w:pPr>
      <w:ind w:left="720"/>
      <w:contextualSpacing/>
    </w:pPr>
  </w:style>
  <w:style w:type="character" w:styleId="IntenseEmphasis">
    <w:name w:val="Intense Emphasis"/>
    <w:basedOn w:val="DefaultParagraphFont"/>
    <w:uiPriority w:val="21"/>
    <w:qFormat/>
    <w:rsid w:val="006A521C"/>
    <w:rPr>
      <w:i/>
      <w:iCs/>
      <w:color w:val="0F4761" w:themeColor="accent1" w:themeShade="BF"/>
    </w:rPr>
  </w:style>
  <w:style w:type="paragraph" w:styleId="IntenseQuote">
    <w:name w:val="Intense Quote"/>
    <w:basedOn w:val="Normal"/>
    <w:next w:val="Normal"/>
    <w:link w:val="IntenseQuoteChar"/>
    <w:uiPriority w:val="30"/>
    <w:qFormat/>
    <w:rsid w:val="006A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21C"/>
    <w:rPr>
      <w:i/>
      <w:iCs/>
      <w:color w:val="0F4761" w:themeColor="accent1" w:themeShade="BF"/>
    </w:rPr>
  </w:style>
  <w:style w:type="character" w:styleId="IntenseReference">
    <w:name w:val="Intense Reference"/>
    <w:basedOn w:val="DefaultParagraphFont"/>
    <w:uiPriority w:val="32"/>
    <w:qFormat/>
    <w:rsid w:val="006A521C"/>
    <w:rPr>
      <w:b/>
      <w:bCs/>
      <w:smallCaps/>
      <w:color w:val="0F4761" w:themeColor="accent1" w:themeShade="BF"/>
      <w:spacing w:val="5"/>
    </w:rPr>
  </w:style>
  <w:style w:type="table" w:customStyle="1" w:styleId="TableGrid1">
    <w:name w:val="Table Grid1"/>
    <w:basedOn w:val="TableNormal"/>
    <w:next w:val="TableGrid"/>
    <w:uiPriority w:val="39"/>
    <w:rsid w:val="006A52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5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1C"/>
  </w:style>
  <w:style w:type="paragraph" w:styleId="Footer">
    <w:name w:val="footer"/>
    <w:basedOn w:val="Normal"/>
    <w:link w:val="FooterChar"/>
    <w:uiPriority w:val="99"/>
    <w:unhideWhenUsed/>
    <w:rsid w:val="006A5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aints@nt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Cumbria, Northumberland Tyne and Wear NHS</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Gemma (Chief Executive Office)</dc:creator>
  <cp:keywords/>
  <dc:description/>
  <cp:lastModifiedBy>Wilkie, Vicky (Nursing, Therapies and Quality Assurance)</cp:lastModifiedBy>
  <cp:revision>3</cp:revision>
  <dcterms:created xsi:type="dcterms:W3CDTF">2025-07-18T13:14:00Z</dcterms:created>
  <dcterms:modified xsi:type="dcterms:W3CDTF">2025-07-18T13:14:00Z</dcterms:modified>
</cp:coreProperties>
</file>