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97502" w:rsidRPr="00097502" w:rsidRDefault="00097502" w:rsidP="00097502">
      <w:pPr>
        <w:spacing w:after="0" w:line="240" w:lineRule="auto"/>
        <w:jc w:val="right"/>
        <w:rPr>
          <w:rFonts w:ascii="Frutiger67-Condensed" w:eastAsia="Times New Roman" w:hAnsi="Frutiger67-Condensed" w:cs="Frutiger67-Condensed"/>
          <w:b/>
          <w:bCs/>
          <w:color w:val="FFFFFF"/>
        </w:rPr>
      </w:pPr>
      <w:r w:rsidRPr="00097502">
        <w:rPr>
          <w:rFonts w:ascii="Frutiger67-Condensed" w:eastAsia="Times New Roman" w:hAnsi="Frutiger67-Condensed" w:cs="Frutiger67-Condensed"/>
          <w:b/>
          <w:bCs/>
          <w:color w:val="FFFFFF"/>
          <w:sz w:val="72"/>
          <w:szCs w:val="72"/>
        </w:rPr>
        <w:tab/>
      </w:r>
      <w:r w:rsidRPr="00097502">
        <w:rPr>
          <w:rFonts w:ascii="Frutiger67-Condensed" w:eastAsia="Times New Roman" w:hAnsi="Frutiger67-Condensed" w:cs="Frutiger67-Condensed"/>
          <w:b/>
          <w:bCs/>
          <w:noProof/>
          <w:color w:val="FFFFFF"/>
          <w:sz w:val="72"/>
          <w:szCs w:val="72"/>
          <w:lang w:eastAsia="en-GB"/>
        </w:rPr>
        <w:drawing>
          <wp:inline distT="0" distB="0" distL="0" distR="0" wp14:anchorId="3132CE6F" wp14:editId="05263C4A">
            <wp:extent cx="3255010" cy="1082675"/>
            <wp:effectExtent l="0" t="0" r="2540" b="3175"/>
            <wp:docPr id="4" name="Picture 4" descr="\\ottowa1\users$\wpinkney\allwork\desktop\CNTW logo 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ttowa1\users$\wpinkney\allwork\desktop\CNTW logo small.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55010" cy="1082675"/>
                    </a:xfrm>
                    <a:prstGeom prst="rect">
                      <a:avLst/>
                    </a:prstGeom>
                    <a:noFill/>
                    <a:ln>
                      <a:noFill/>
                    </a:ln>
                  </pic:spPr>
                </pic:pic>
              </a:graphicData>
            </a:graphic>
          </wp:inline>
        </w:drawing>
      </w:r>
      <w:r w:rsidRPr="00097502">
        <w:rPr>
          <w:rFonts w:ascii="Arial" w:eastAsia="Times New Roman" w:hAnsi="Arial" w:cs="Arial"/>
          <w:noProof/>
          <w:color w:val="000000"/>
          <w:sz w:val="20"/>
          <w:szCs w:val="24"/>
          <w:lang w:eastAsia="en-GB"/>
        </w:rPr>
        <mc:AlternateContent>
          <mc:Choice Requires="wps">
            <w:drawing>
              <wp:anchor distT="0" distB="0" distL="114300" distR="114300" simplePos="0" relativeHeight="251671552" behindDoc="0" locked="1" layoutInCell="0" allowOverlap="0" wp14:anchorId="26E38CB2" wp14:editId="029949C8">
                <wp:simplePos x="0" y="0"/>
                <wp:positionH relativeFrom="page">
                  <wp:posOffset>-152400</wp:posOffset>
                </wp:positionH>
                <wp:positionV relativeFrom="page">
                  <wp:posOffset>8572500</wp:posOffset>
                </wp:positionV>
                <wp:extent cx="7772400" cy="2713355"/>
                <wp:effectExtent l="0" t="0" r="0" b="1270"/>
                <wp:wrapNone/>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0" cy="271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13D0" w:rsidRDefault="00B513D0" w:rsidP="00097502">
                            <w:pPr>
                              <w:jc w:val="center"/>
                            </w:pP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26E38CB2" id="_x0000_t202" coordsize="21600,21600" o:spt="202" path="m,l,21600r21600,l21600,xe">
                <v:stroke joinstyle="miter"/>
                <v:path gradientshapeok="t" o:connecttype="rect"/>
              </v:shapetype>
              <v:shape id="Text Box 62" o:spid="_x0000_s1026" type="#_x0000_t202" style="position:absolute;left:0;text-align:left;margin-left:-12pt;margin-top:675pt;width:612pt;height:213.65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" o:allowincell="f" o:allowoverlap="f" filled="f" stroked="f">
                <v:textbox style="mso-fit-shape-to-text:t">
                  <w:txbxContent>
                    <w:p w:rsidR="00B513D0" w:rsidRDefault="00B513D0" w:rsidP="00097502">
                      <w:pPr>
                        <w:jc w:val="center"/>
                      </w:pPr>
                    </w:p>
                  </w:txbxContent>
                </v:textbox>
                <w10:wrap anchorx="page" anchory="page"/>
                <w10:anchorlock/>
              </v:shape>
            </w:pict>
          </mc:Fallback>
        </mc:AlternateContent>
      </w:r>
      <w:r w:rsidRPr="00097502">
        <w:rPr>
          <w:rFonts w:ascii="Arial" w:eastAsia="Times New Roman" w:hAnsi="Arial" w:cs="Arial"/>
          <w:b/>
          <w:noProof/>
          <w:color w:val="000000"/>
          <w:sz w:val="40"/>
          <w:szCs w:val="40"/>
          <w:lang w:eastAsia="en-GB"/>
        </w:rPr>
        <w:t xml:space="preserve"> </w:t>
      </w:r>
    </w:p>
    <w:p w:rsidR="00097502" w:rsidRPr="00097502" w:rsidRDefault="00097502" w:rsidP="00097502">
      <w:pPr>
        <w:spacing w:after="0" w:line="240" w:lineRule="auto"/>
        <w:jc w:val="right"/>
        <w:rPr>
          <w:rFonts w:ascii="Arial" w:eastAsia="Times New Roman" w:hAnsi="Arial" w:cs="Arial"/>
          <w:b/>
          <w:color w:val="000000"/>
          <w:sz w:val="40"/>
          <w:szCs w:val="40"/>
        </w:rPr>
      </w:pPr>
    </w:p>
    <w:p w:rsidR="00097502" w:rsidRPr="00097502" w:rsidRDefault="00097502" w:rsidP="00097502">
      <w:pPr>
        <w:rPr>
          <w:rFonts w:ascii="Arial" w:eastAsia="Times New Roman" w:hAnsi="Arial" w:cs="Arial"/>
          <w:b/>
          <w:color w:val="000000"/>
          <w:sz w:val="24"/>
          <w:szCs w:val="24"/>
        </w:rPr>
      </w:pPr>
      <w:r w:rsidRPr="00097502">
        <w:rPr>
          <w:rFonts w:ascii="Arial" w:eastAsia="Times New Roman" w:hAnsi="Arial" w:cs="Arial"/>
          <w:b/>
          <w:noProof/>
          <w:color w:val="000000"/>
          <w:sz w:val="24"/>
          <w:szCs w:val="24"/>
          <w:lang w:eastAsia="en-GB"/>
        </w:rPr>
        <mc:AlternateContent>
          <mc:Choice Requires="wps">
            <w:drawing>
              <wp:anchor distT="0" distB="0" distL="114300" distR="114300" simplePos="0" relativeHeight="251681792" behindDoc="0" locked="0" layoutInCell="1" allowOverlap="1" wp14:anchorId="4DB02B36" wp14:editId="7A76A13D">
                <wp:simplePos x="0" y="0"/>
                <wp:positionH relativeFrom="page">
                  <wp:align>left</wp:align>
                </wp:positionH>
                <wp:positionV relativeFrom="paragraph">
                  <wp:posOffset>1320165</wp:posOffset>
                </wp:positionV>
                <wp:extent cx="7534275" cy="2209800"/>
                <wp:effectExtent l="0" t="0" r="9525" b="0"/>
                <wp:wrapNone/>
                <wp:docPr id="26" name="Text Box 26"/>
                <wp:cNvGraphicFramePr/>
                <a:graphic xmlns:a="http://schemas.openxmlformats.org/drawingml/2006/main">
                  <a:graphicData uri="http://schemas.microsoft.com/office/word/2010/wordprocessingShape">
                    <wps:wsp>
                      <wps:cNvSpPr txBox="1"/>
                      <wps:spPr>
                        <a:xfrm>
                          <a:off x="0" y="0"/>
                          <a:ext cx="7534275" cy="2209800"/>
                        </a:xfrm>
                        <a:prstGeom prst="rect">
                          <a:avLst/>
                        </a:prstGeom>
                        <a:solidFill>
                          <a:srgbClr val="5B9BD5">
                            <a:lumMod val="75000"/>
                          </a:srgbClr>
                        </a:solidFill>
                        <a:ln w="6350">
                          <a:noFill/>
                        </a:ln>
                        <a:effectLst/>
                      </wps:spPr>
                      <wps:txbx>
                        <w:txbxContent>
                          <w:p w:rsidR="00B513D0" w:rsidRDefault="00B513D0" w:rsidP="00097502">
                            <w:pPr>
                              <w:jc w:val="center"/>
                              <w:rPr>
                                <w:rFonts w:cs="Arial"/>
                                <w:b/>
                                <w:color w:val="FFFFFF" w:themeColor="background1"/>
                                <w:sz w:val="56"/>
                              </w:rPr>
                            </w:pPr>
                          </w:p>
                          <w:p w:rsidR="00B513D0" w:rsidRPr="005A0448" w:rsidRDefault="00B513D0" w:rsidP="00097502">
                            <w:pPr>
                              <w:jc w:val="center"/>
                              <w:rPr>
                                <w:rFonts w:cs="Arial"/>
                                <w:b/>
                                <w:color w:val="FFFFFF" w:themeColor="background1"/>
                                <w:sz w:val="56"/>
                              </w:rPr>
                            </w:pPr>
                            <w:r w:rsidRPr="005A0448">
                              <w:rPr>
                                <w:rFonts w:cs="Arial"/>
                                <w:b/>
                                <w:color w:val="FFFFFF" w:themeColor="background1"/>
                                <w:sz w:val="56"/>
                              </w:rPr>
                              <w:t>Governors’ Information Handbook</w:t>
                            </w:r>
                          </w:p>
                          <w:p w:rsidR="00B513D0" w:rsidRPr="005A0448" w:rsidRDefault="00B513D0" w:rsidP="00097502">
                            <w:pPr>
                              <w:jc w:val="center"/>
                              <w:rPr>
                                <w:rFonts w:cs="Arial"/>
                                <w:b/>
                                <w:color w:val="FFFFFF" w:themeColor="background1"/>
                                <w:sz w:val="20"/>
                              </w:rPr>
                            </w:pPr>
                          </w:p>
                          <w:p w:rsidR="00B513D0" w:rsidRPr="005A0448" w:rsidRDefault="00B513D0" w:rsidP="00097502">
                            <w:pPr>
                              <w:jc w:val="center"/>
                              <w:rPr>
                                <w:rFonts w:cs="Arial"/>
                                <w:b/>
                                <w:color w:val="FFFFFF" w:themeColor="background1"/>
                                <w:sz w:val="56"/>
                              </w:rPr>
                            </w:pPr>
                            <w:r w:rsidRPr="005A0448">
                              <w:rPr>
                                <w:rFonts w:cs="Arial"/>
                                <w:b/>
                                <w:color w:val="FFFFFF" w:themeColor="background1"/>
                                <w:sz w:val="56"/>
                              </w:rPr>
                              <w:t xml:space="preserve">Welcome to </w:t>
                            </w:r>
                            <w:r>
                              <w:rPr>
                                <w:rFonts w:cs="Arial"/>
                                <w:b/>
                                <w:color w:val="FFFFFF" w:themeColor="background1"/>
                                <w:sz w:val="56"/>
                              </w:rPr>
                              <w:t>C</w:t>
                            </w:r>
                            <w:r w:rsidRPr="005A0448">
                              <w:rPr>
                                <w:rFonts w:cs="Arial"/>
                                <w:b/>
                                <w:color w:val="FFFFFF" w:themeColor="background1"/>
                                <w:sz w:val="56"/>
                              </w:rPr>
                              <w:t xml:space="preserve">NTW – </w:t>
                            </w:r>
                            <w:r>
                              <w:rPr>
                                <w:rFonts w:cs="Arial"/>
                                <w:b/>
                                <w:color w:val="FFFFFF" w:themeColor="background1"/>
                                <w:sz w:val="56"/>
                              </w:rPr>
                              <w:t>November</w:t>
                            </w:r>
                            <w:r w:rsidRPr="005A0448">
                              <w:rPr>
                                <w:rFonts w:cs="Arial"/>
                                <w:b/>
                                <w:color w:val="FFFFFF" w:themeColor="background1"/>
                                <w:sz w:val="56"/>
                              </w:rPr>
                              <w:t xml:space="preserve"> 20</w:t>
                            </w:r>
                            <w:r>
                              <w:rPr>
                                <w:rFonts w:cs="Arial"/>
                                <w:b/>
                                <w:color w:val="FFFFFF" w:themeColor="background1"/>
                                <w:sz w:val="56"/>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DB02B36" id="Text Box 26" o:spid="_x0000_s1027" type="#_x0000_t202" style="position:absolute;margin-left:0;margin-top:103.95pt;width:593.25pt;height:174pt;z-index:251681792;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" fillcolor="#2e75b6" stroked="f" strokeweight=".5pt">
                <v:textbox>
                  <w:txbxContent>
                    <w:p w:rsidR="00B513D0" w:rsidRDefault="00B513D0" w:rsidP="00097502">
                      <w:pPr>
                        <w:jc w:val="center"/>
                        <w:rPr>
                          <w:rFonts w:cs="Arial"/>
                          <w:b/>
                          <w:color w:val="FFFFFF" w:themeColor="background1"/>
                          <w:sz w:val="56"/>
                        </w:rPr>
                      </w:pPr>
                    </w:p>
                    <w:p w:rsidR="00B513D0" w:rsidRPr="005A0448" w:rsidRDefault="00B513D0" w:rsidP="00097502">
                      <w:pPr>
                        <w:jc w:val="center"/>
                        <w:rPr>
                          <w:rFonts w:cs="Arial"/>
                          <w:b/>
                          <w:color w:val="FFFFFF" w:themeColor="background1"/>
                          <w:sz w:val="56"/>
                        </w:rPr>
                      </w:pPr>
                      <w:r w:rsidRPr="005A0448">
                        <w:rPr>
                          <w:rFonts w:cs="Arial"/>
                          <w:b/>
                          <w:color w:val="FFFFFF" w:themeColor="background1"/>
                          <w:sz w:val="56"/>
                        </w:rPr>
                        <w:t>Governors’ Information Handbook</w:t>
                      </w:r>
                    </w:p>
                    <w:p w:rsidR="00B513D0" w:rsidRPr="005A0448" w:rsidRDefault="00B513D0" w:rsidP="00097502">
                      <w:pPr>
                        <w:jc w:val="center"/>
                        <w:rPr>
                          <w:rFonts w:cs="Arial"/>
                          <w:b/>
                          <w:color w:val="FFFFFF" w:themeColor="background1"/>
                          <w:sz w:val="20"/>
                        </w:rPr>
                      </w:pPr>
                    </w:p>
                    <w:p w:rsidR="00B513D0" w:rsidRPr="005A0448" w:rsidRDefault="00B513D0" w:rsidP="00097502">
                      <w:pPr>
                        <w:jc w:val="center"/>
                        <w:rPr>
                          <w:rFonts w:cs="Arial"/>
                          <w:b/>
                          <w:color w:val="FFFFFF" w:themeColor="background1"/>
                          <w:sz w:val="56"/>
                        </w:rPr>
                      </w:pPr>
                      <w:r w:rsidRPr="005A0448">
                        <w:rPr>
                          <w:rFonts w:cs="Arial"/>
                          <w:b/>
                          <w:color w:val="FFFFFF" w:themeColor="background1"/>
                          <w:sz w:val="56"/>
                        </w:rPr>
                        <w:t xml:space="preserve">Welcome to </w:t>
                      </w:r>
                      <w:r>
                        <w:rPr>
                          <w:rFonts w:cs="Arial"/>
                          <w:b/>
                          <w:color w:val="FFFFFF" w:themeColor="background1"/>
                          <w:sz w:val="56"/>
                        </w:rPr>
                        <w:t>C</w:t>
                      </w:r>
                      <w:r w:rsidRPr="005A0448">
                        <w:rPr>
                          <w:rFonts w:cs="Arial"/>
                          <w:b/>
                          <w:color w:val="FFFFFF" w:themeColor="background1"/>
                          <w:sz w:val="56"/>
                        </w:rPr>
                        <w:t xml:space="preserve">NTW – </w:t>
                      </w:r>
                      <w:r>
                        <w:rPr>
                          <w:rFonts w:cs="Arial"/>
                          <w:b/>
                          <w:color w:val="FFFFFF" w:themeColor="background1"/>
                          <w:sz w:val="56"/>
                        </w:rPr>
                        <w:t>November</w:t>
                      </w:r>
                      <w:r w:rsidRPr="005A0448">
                        <w:rPr>
                          <w:rFonts w:cs="Arial"/>
                          <w:b/>
                          <w:color w:val="FFFFFF" w:themeColor="background1"/>
                          <w:sz w:val="56"/>
                        </w:rPr>
                        <w:t xml:space="preserve"> 20</w:t>
                      </w:r>
                      <w:r>
                        <w:rPr>
                          <w:rFonts w:cs="Arial"/>
                          <w:b/>
                          <w:color w:val="FFFFFF" w:themeColor="background1"/>
                          <w:sz w:val="56"/>
                        </w:rPr>
                        <w:t>20</w:t>
                      </w:r>
                    </w:p>
                  </w:txbxContent>
                </v:textbox>
                <w10:wrap anchorx="page"/>
              </v:shape>
            </w:pict>
          </mc:Fallback>
        </mc:AlternateContent>
      </w:r>
      <w:r w:rsidRPr="00097502">
        <w:rPr>
          <w:rFonts w:ascii="Arial" w:eastAsia="Times New Roman" w:hAnsi="Arial" w:cs="Arial"/>
          <w:b/>
          <w:color w:val="000000"/>
          <w:sz w:val="24"/>
          <w:szCs w:val="24"/>
        </w:rPr>
        <w:br w:type="page"/>
      </w:r>
    </w:p>
    <w:p w:rsidR="00097502" w:rsidRPr="00097502" w:rsidRDefault="00097502" w:rsidP="00097502">
      <w:pPr>
        <w:rPr>
          <w:rFonts w:ascii="Arial" w:eastAsia="Times New Roman" w:hAnsi="Arial" w:cs="Arial"/>
          <w:b/>
          <w:color w:val="000000"/>
          <w:sz w:val="24"/>
          <w:szCs w:val="24"/>
        </w:rPr>
      </w:pPr>
    </w:p>
    <w:p w:rsidR="00097502" w:rsidRPr="00097502" w:rsidRDefault="00097502" w:rsidP="00097502">
      <w:pPr>
        <w:spacing w:after="0" w:line="240" w:lineRule="auto"/>
        <w:jc w:val="center"/>
        <w:rPr>
          <w:rFonts w:ascii="Arial" w:eastAsia="Times New Roman" w:hAnsi="Arial" w:cs="Arial"/>
          <w:b/>
          <w:color w:val="000000"/>
          <w:sz w:val="40"/>
          <w:szCs w:val="40"/>
        </w:rPr>
      </w:pPr>
      <w:r w:rsidRPr="00097502">
        <w:rPr>
          <w:rFonts w:ascii="Arial" w:eastAsia="Times New Roman" w:hAnsi="Arial" w:cs="Arial"/>
          <w:b/>
          <w:color w:val="000000"/>
          <w:sz w:val="24"/>
          <w:szCs w:val="24"/>
        </w:rPr>
        <w:t>Contents Page</w:t>
      </w:r>
    </w:p>
    <w:p w:rsidR="00097502" w:rsidRPr="00097502" w:rsidRDefault="00097502" w:rsidP="00097502">
      <w:pPr>
        <w:spacing w:after="0" w:line="240" w:lineRule="auto"/>
        <w:jc w:val="center"/>
        <w:rPr>
          <w:rFonts w:ascii="Arial" w:eastAsia="Times New Roman" w:hAnsi="Arial" w:cs="Arial"/>
          <w:b/>
          <w:color w:val="000000"/>
          <w:sz w:val="24"/>
          <w:szCs w:val="24"/>
        </w:rPr>
      </w:pPr>
    </w:p>
    <w:p w:rsidR="00097502" w:rsidRPr="00097502" w:rsidRDefault="00097502" w:rsidP="00097502">
      <w:pPr>
        <w:spacing w:after="0" w:line="240" w:lineRule="auto"/>
        <w:rPr>
          <w:rFonts w:ascii="Arial" w:eastAsia="Times New Roman" w:hAnsi="Arial" w:cs="Arial"/>
          <w:b/>
          <w:color w:val="000000"/>
          <w:sz w:val="24"/>
          <w:szCs w:val="24"/>
        </w:rPr>
      </w:pPr>
      <w:r w:rsidRPr="00097502">
        <w:rPr>
          <w:rFonts w:ascii="Arial" w:eastAsia="Times New Roman" w:hAnsi="Arial" w:cs="Arial"/>
          <w:b/>
          <w:color w:val="000000"/>
          <w:sz w:val="24"/>
          <w:szCs w:val="24"/>
        </w:rPr>
        <w:t>Item</w:t>
      </w:r>
      <w:r w:rsidRPr="00097502">
        <w:rPr>
          <w:rFonts w:ascii="Arial" w:eastAsia="Times New Roman" w:hAnsi="Arial" w:cs="Arial"/>
          <w:b/>
          <w:color w:val="000000"/>
          <w:sz w:val="24"/>
          <w:szCs w:val="24"/>
        </w:rPr>
        <w:tab/>
      </w:r>
      <w:r w:rsidRPr="00097502">
        <w:rPr>
          <w:rFonts w:ascii="Arial" w:eastAsia="Times New Roman" w:hAnsi="Arial" w:cs="Arial"/>
          <w:b/>
          <w:color w:val="000000"/>
          <w:sz w:val="24"/>
          <w:szCs w:val="24"/>
        </w:rPr>
        <w:tab/>
      </w:r>
      <w:r w:rsidRPr="00097502">
        <w:rPr>
          <w:rFonts w:ascii="Arial" w:eastAsia="Times New Roman" w:hAnsi="Arial" w:cs="Arial"/>
          <w:b/>
          <w:color w:val="000000"/>
          <w:sz w:val="24"/>
          <w:szCs w:val="24"/>
        </w:rPr>
        <w:tab/>
      </w:r>
      <w:r w:rsidRPr="00097502">
        <w:rPr>
          <w:rFonts w:ascii="Arial" w:eastAsia="Times New Roman" w:hAnsi="Arial" w:cs="Arial"/>
          <w:b/>
          <w:color w:val="000000"/>
          <w:sz w:val="24"/>
          <w:szCs w:val="24"/>
        </w:rPr>
        <w:tab/>
      </w:r>
      <w:r w:rsidRPr="00097502">
        <w:rPr>
          <w:rFonts w:ascii="Arial" w:eastAsia="Times New Roman" w:hAnsi="Arial" w:cs="Arial"/>
          <w:b/>
          <w:color w:val="000000"/>
          <w:sz w:val="24"/>
          <w:szCs w:val="24"/>
        </w:rPr>
        <w:tab/>
      </w:r>
      <w:r w:rsidRPr="00097502">
        <w:rPr>
          <w:rFonts w:ascii="Arial" w:eastAsia="Times New Roman" w:hAnsi="Arial" w:cs="Arial"/>
          <w:b/>
          <w:color w:val="000000"/>
          <w:sz w:val="24"/>
          <w:szCs w:val="24"/>
        </w:rPr>
        <w:tab/>
      </w:r>
      <w:r w:rsidRPr="00097502">
        <w:rPr>
          <w:rFonts w:ascii="Arial" w:eastAsia="Times New Roman" w:hAnsi="Arial" w:cs="Arial"/>
          <w:b/>
          <w:color w:val="000000"/>
          <w:sz w:val="24"/>
          <w:szCs w:val="24"/>
        </w:rPr>
        <w:tab/>
      </w:r>
      <w:r w:rsidRPr="00097502">
        <w:rPr>
          <w:rFonts w:ascii="Arial" w:eastAsia="Times New Roman" w:hAnsi="Arial" w:cs="Arial"/>
          <w:b/>
          <w:color w:val="000000"/>
          <w:sz w:val="24"/>
          <w:szCs w:val="24"/>
        </w:rPr>
        <w:tab/>
      </w:r>
      <w:r w:rsidRPr="00097502">
        <w:rPr>
          <w:rFonts w:ascii="Arial" w:eastAsia="Times New Roman" w:hAnsi="Arial" w:cs="Arial"/>
          <w:b/>
          <w:color w:val="000000"/>
          <w:sz w:val="24"/>
          <w:szCs w:val="24"/>
        </w:rPr>
        <w:tab/>
        <w:t>Page number</w:t>
      </w:r>
    </w:p>
    <w:p w:rsidR="00097502" w:rsidRPr="00097502" w:rsidRDefault="00097502" w:rsidP="00097502">
      <w:pPr>
        <w:spacing w:after="0" w:line="240" w:lineRule="auto"/>
        <w:jc w:val="center"/>
        <w:rPr>
          <w:rFonts w:ascii="Arial" w:eastAsia="Times New Roman" w:hAnsi="Arial" w:cs="Arial"/>
          <w:b/>
          <w:color w:val="000000"/>
          <w:sz w:val="24"/>
          <w:szCs w:val="24"/>
        </w:rPr>
      </w:pPr>
    </w:p>
    <w:p w:rsidR="00097502" w:rsidRPr="00097502" w:rsidRDefault="00097502" w:rsidP="00097502">
      <w:pPr>
        <w:spacing w:after="0" w:line="360" w:lineRule="auto"/>
        <w:rPr>
          <w:rFonts w:ascii="Arial" w:eastAsia="Times New Roman" w:hAnsi="Arial" w:cs="Arial"/>
          <w:color w:val="000000"/>
          <w:sz w:val="24"/>
          <w:szCs w:val="24"/>
        </w:rPr>
      </w:pPr>
      <w:r w:rsidRPr="00097502">
        <w:rPr>
          <w:rFonts w:ascii="Arial" w:eastAsia="Times New Roman" w:hAnsi="Arial" w:cs="Arial"/>
          <w:color w:val="000000"/>
          <w:sz w:val="24"/>
          <w:szCs w:val="24"/>
        </w:rPr>
        <w:t>Welcome to CNTW</w:t>
      </w:r>
      <w:r w:rsidRPr="00097502">
        <w:rPr>
          <w:rFonts w:ascii="Arial" w:eastAsia="Times New Roman" w:hAnsi="Arial" w:cs="Arial"/>
          <w:color w:val="000000"/>
          <w:sz w:val="24"/>
          <w:szCs w:val="24"/>
        </w:rPr>
        <w:tab/>
      </w:r>
      <w:r w:rsidRPr="00097502">
        <w:rPr>
          <w:rFonts w:ascii="Arial" w:eastAsia="Times New Roman" w:hAnsi="Arial" w:cs="Arial"/>
          <w:color w:val="000000"/>
          <w:sz w:val="24"/>
          <w:szCs w:val="24"/>
        </w:rPr>
        <w:tab/>
      </w:r>
      <w:r w:rsidRPr="00097502">
        <w:rPr>
          <w:rFonts w:ascii="Arial" w:eastAsia="Times New Roman" w:hAnsi="Arial" w:cs="Arial"/>
          <w:color w:val="000000"/>
          <w:sz w:val="24"/>
          <w:szCs w:val="24"/>
        </w:rPr>
        <w:tab/>
      </w:r>
      <w:r w:rsidRPr="00097502">
        <w:rPr>
          <w:rFonts w:ascii="Arial" w:eastAsia="Times New Roman" w:hAnsi="Arial" w:cs="Arial"/>
          <w:color w:val="000000"/>
          <w:sz w:val="24"/>
          <w:szCs w:val="24"/>
        </w:rPr>
        <w:tab/>
      </w:r>
      <w:r w:rsidRPr="00097502">
        <w:rPr>
          <w:rFonts w:ascii="Arial" w:eastAsia="Times New Roman" w:hAnsi="Arial" w:cs="Arial"/>
          <w:color w:val="000000"/>
          <w:sz w:val="24"/>
          <w:szCs w:val="24"/>
        </w:rPr>
        <w:tab/>
      </w:r>
      <w:r w:rsidRPr="00097502">
        <w:rPr>
          <w:rFonts w:ascii="Arial" w:eastAsia="Times New Roman" w:hAnsi="Arial" w:cs="Arial"/>
          <w:color w:val="000000"/>
          <w:sz w:val="24"/>
          <w:szCs w:val="24"/>
        </w:rPr>
        <w:tab/>
      </w:r>
      <w:r w:rsidRPr="00097502">
        <w:rPr>
          <w:rFonts w:ascii="Arial" w:eastAsia="Times New Roman" w:hAnsi="Arial" w:cs="Arial"/>
          <w:color w:val="000000"/>
          <w:sz w:val="24"/>
          <w:szCs w:val="24"/>
        </w:rPr>
        <w:tab/>
      </w:r>
      <w:r w:rsidRPr="00097502">
        <w:rPr>
          <w:rFonts w:ascii="Arial" w:eastAsia="Times New Roman" w:hAnsi="Arial" w:cs="Arial"/>
          <w:color w:val="000000"/>
          <w:sz w:val="24"/>
          <w:szCs w:val="24"/>
        </w:rPr>
        <w:tab/>
        <w:t>3</w:t>
      </w:r>
    </w:p>
    <w:p w:rsidR="00097502" w:rsidRPr="00097502" w:rsidRDefault="00097502" w:rsidP="00097502">
      <w:pPr>
        <w:spacing w:after="0" w:line="360" w:lineRule="auto"/>
        <w:rPr>
          <w:rFonts w:ascii="Arial" w:eastAsia="Times New Roman" w:hAnsi="Arial" w:cs="Arial"/>
          <w:color w:val="000000"/>
          <w:sz w:val="24"/>
          <w:szCs w:val="24"/>
        </w:rPr>
      </w:pPr>
      <w:r w:rsidRPr="00097502">
        <w:rPr>
          <w:rFonts w:ascii="Arial" w:eastAsia="Times New Roman" w:hAnsi="Arial" w:cs="Arial"/>
          <w:color w:val="000000"/>
          <w:sz w:val="24"/>
          <w:szCs w:val="24"/>
        </w:rPr>
        <w:t>Information about CNTW</w:t>
      </w:r>
      <w:r w:rsidRPr="00097502">
        <w:rPr>
          <w:rFonts w:ascii="Arial" w:eastAsia="Times New Roman" w:hAnsi="Arial" w:cs="Arial"/>
          <w:color w:val="000000"/>
          <w:sz w:val="24"/>
          <w:szCs w:val="24"/>
        </w:rPr>
        <w:tab/>
      </w:r>
      <w:r w:rsidRPr="00097502">
        <w:rPr>
          <w:rFonts w:ascii="Arial" w:eastAsia="Times New Roman" w:hAnsi="Arial" w:cs="Arial"/>
          <w:color w:val="000000"/>
          <w:sz w:val="24"/>
          <w:szCs w:val="24"/>
        </w:rPr>
        <w:tab/>
      </w:r>
      <w:r w:rsidRPr="00097502">
        <w:rPr>
          <w:rFonts w:ascii="Arial" w:eastAsia="Times New Roman" w:hAnsi="Arial" w:cs="Arial"/>
          <w:color w:val="000000"/>
          <w:sz w:val="24"/>
          <w:szCs w:val="24"/>
        </w:rPr>
        <w:tab/>
      </w:r>
      <w:r w:rsidRPr="00097502">
        <w:rPr>
          <w:rFonts w:ascii="Arial" w:eastAsia="Times New Roman" w:hAnsi="Arial" w:cs="Arial"/>
          <w:color w:val="000000"/>
          <w:sz w:val="24"/>
          <w:szCs w:val="24"/>
        </w:rPr>
        <w:tab/>
      </w:r>
      <w:r w:rsidRPr="00097502">
        <w:rPr>
          <w:rFonts w:ascii="Arial" w:eastAsia="Times New Roman" w:hAnsi="Arial" w:cs="Arial"/>
          <w:color w:val="000000"/>
          <w:sz w:val="24"/>
          <w:szCs w:val="24"/>
        </w:rPr>
        <w:tab/>
      </w:r>
      <w:r w:rsidRPr="00097502">
        <w:rPr>
          <w:rFonts w:ascii="Arial" w:eastAsia="Times New Roman" w:hAnsi="Arial" w:cs="Arial"/>
          <w:color w:val="000000"/>
          <w:sz w:val="24"/>
          <w:szCs w:val="24"/>
        </w:rPr>
        <w:tab/>
      </w:r>
      <w:r w:rsidRPr="00097502">
        <w:rPr>
          <w:rFonts w:ascii="Arial" w:eastAsia="Times New Roman" w:hAnsi="Arial" w:cs="Arial"/>
          <w:color w:val="000000"/>
          <w:sz w:val="24"/>
          <w:szCs w:val="24"/>
        </w:rPr>
        <w:tab/>
        <w:t>4</w:t>
      </w:r>
    </w:p>
    <w:p w:rsidR="00097502" w:rsidRPr="00097502" w:rsidRDefault="00097502" w:rsidP="00097502">
      <w:pPr>
        <w:spacing w:after="0" w:line="360" w:lineRule="auto"/>
        <w:rPr>
          <w:rFonts w:ascii="Arial" w:eastAsia="Times New Roman" w:hAnsi="Arial" w:cs="Arial"/>
          <w:color w:val="000000"/>
          <w:sz w:val="24"/>
          <w:szCs w:val="24"/>
        </w:rPr>
      </w:pPr>
      <w:r w:rsidRPr="00097502">
        <w:rPr>
          <w:rFonts w:ascii="Arial" w:eastAsia="Times New Roman" w:hAnsi="Arial" w:cs="Arial"/>
          <w:color w:val="000000"/>
          <w:sz w:val="24"/>
          <w:szCs w:val="24"/>
        </w:rPr>
        <w:t>CNTW Trust Vision and Values</w:t>
      </w:r>
      <w:r w:rsidRPr="00097502">
        <w:rPr>
          <w:rFonts w:ascii="Arial" w:eastAsia="Times New Roman" w:hAnsi="Arial" w:cs="Arial"/>
          <w:color w:val="000000"/>
          <w:sz w:val="24"/>
          <w:szCs w:val="24"/>
        </w:rPr>
        <w:tab/>
      </w:r>
      <w:r w:rsidRPr="00097502">
        <w:rPr>
          <w:rFonts w:ascii="Arial" w:eastAsia="Times New Roman" w:hAnsi="Arial" w:cs="Arial"/>
          <w:color w:val="000000"/>
          <w:sz w:val="24"/>
          <w:szCs w:val="24"/>
        </w:rPr>
        <w:tab/>
      </w:r>
      <w:r w:rsidRPr="00097502">
        <w:rPr>
          <w:rFonts w:ascii="Arial" w:eastAsia="Times New Roman" w:hAnsi="Arial" w:cs="Arial"/>
          <w:color w:val="000000"/>
          <w:sz w:val="24"/>
          <w:szCs w:val="24"/>
        </w:rPr>
        <w:tab/>
      </w:r>
      <w:r w:rsidRPr="00097502">
        <w:rPr>
          <w:rFonts w:ascii="Arial" w:eastAsia="Times New Roman" w:hAnsi="Arial" w:cs="Arial"/>
          <w:color w:val="000000"/>
          <w:sz w:val="24"/>
          <w:szCs w:val="24"/>
        </w:rPr>
        <w:tab/>
      </w:r>
      <w:r w:rsidRPr="00097502">
        <w:rPr>
          <w:rFonts w:ascii="Arial" w:eastAsia="Times New Roman" w:hAnsi="Arial" w:cs="Arial"/>
          <w:color w:val="000000"/>
          <w:sz w:val="24"/>
          <w:szCs w:val="24"/>
        </w:rPr>
        <w:tab/>
        <w:t xml:space="preserve">        5-8</w:t>
      </w:r>
    </w:p>
    <w:p w:rsidR="00097502" w:rsidRPr="00097502" w:rsidRDefault="00097502" w:rsidP="00097502">
      <w:pPr>
        <w:spacing w:after="0" w:line="360" w:lineRule="auto"/>
        <w:rPr>
          <w:rFonts w:ascii="Arial" w:eastAsia="Times New Roman" w:hAnsi="Arial" w:cs="Arial"/>
          <w:color w:val="000000"/>
          <w:sz w:val="24"/>
          <w:szCs w:val="24"/>
        </w:rPr>
      </w:pPr>
      <w:r w:rsidRPr="00097502">
        <w:rPr>
          <w:rFonts w:ascii="Arial" w:eastAsia="Times New Roman" w:hAnsi="Arial" w:cs="Arial"/>
          <w:color w:val="000000"/>
          <w:sz w:val="24"/>
          <w:szCs w:val="24"/>
        </w:rPr>
        <w:t>North Locality Group</w:t>
      </w:r>
      <w:r w:rsidRPr="00097502">
        <w:rPr>
          <w:rFonts w:ascii="Arial" w:eastAsia="Times New Roman" w:hAnsi="Arial" w:cs="Arial"/>
          <w:color w:val="000000"/>
          <w:sz w:val="24"/>
          <w:szCs w:val="24"/>
        </w:rPr>
        <w:tab/>
      </w:r>
      <w:r w:rsidRPr="00097502">
        <w:rPr>
          <w:rFonts w:ascii="Arial" w:eastAsia="Times New Roman" w:hAnsi="Arial" w:cs="Arial"/>
          <w:color w:val="000000"/>
          <w:sz w:val="24"/>
          <w:szCs w:val="24"/>
        </w:rPr>
        <w:tab/>
      </w:r>
      <w:r w:rsidRPr="00097502">
        <w:rPr>
          <w:rFonts w:ascii="Arial" w:eastAsia="Times New Roman" w:hAnsi="Arial" w:cs="Arial"/>
          <w:color w:val="000000"/>
          <w:sz w:val="24"/>
          <w:szCs w:val="24"/>
        </w:rPr>
        <w:tab/>
      </w:r>
      <w:r w:rsidRPr="00097502">
        <w:rPr>
          <w:rFonts w:ascii="Arial" w:eastAsia="Times New Roman" w:hAnsi="Arial" w:cs="Arial"/>
          <w:color w:val="000000"/>
          <w:sz w:val="24"/>
          <w:szCs w:val="24"/>
        </w:rPr>
        <w:tab/>
      </w:r>
      <w:r w:rsidRPr="00097502">
        <w:rPr>
          <w:rFonts w:ascii="Arial" w:eastAsia="Times New Roman" w:hAnsi="Arial" w:cs="Arial"/>
          <w:color w:val="000000"/>
          <w:sz w:val="24"/>
          <w:szCs w:val="24"/>
        </w:rPr>
        <w:tab/>
      </w:r>
      <w:r w:rsidRPr="00097502">
        <w:rPr>
          <w:rFonts w:ascii="Arial" w:eastAsia="Times New Roman" w:hAnsi="Arial" w:cs="Arial"/>
          <w:color w:val="000000"/>
          <w:sz w:val="24"/>
          <w:szCs w:val="24"/>
        </w:rPr>
        <w:tab/>
      </w:r>
      <w:r w:rsidRPr="00097502">
        <w:rPr>
          <w:rFonts w:ascii="Arial" w:eastAsia="Times New Roman" w:hAnsi="Arial" w:cs="Arial"/>
          <w:color w:val="000000"/>
          <w:sz w:val="24"/>
          <w:szCs w:val="24"/>
        </w:rPr>
        <w:tab/>
        <w:t>8</w:t>
      </w:r>
    </w:p>
    <w:p w:rsidR="00097502" w:rsidRPr="00097502" w:rsidRDefault="00097502" w:rsidP="00097502">
      <w:pPr>
        <w:spacing w:after="0" w:line="360" w:lineRule="auto"/>
        <w:rPr>
          <w:rFonts w:ascii="Arial" w:eastAsia="Times New Roman" w:hAnsi="Arial" w:cs="Arial"/>
          <w:color w:val="000000"/>
          <w:sz w:val="24"/>
          <w:szCs w:val="24"/>
        </w:rPr>
      </w:pPr>
      <w:r w:rsidRPr="00097502">
        <w:rPr>
          <w:rFonts w:ascii="Arial" w:eastAsia="Times New Roman" w:hAnsi="Arial" w:cs="Arial"/>
          <w:color w:val="000000"/>
          <w:sz w:val="24"/>
          <w:szCs w:val="24"/>
        </w:rPr>
        <w:t>Central Locality Group</w:t>
      </w:r>
      <w:r w:rsidRPr="00097502">
        <w:rPr>
          <w:rFonts w:ascii="Arial" w:eastAsia="Times New Roman" w:hAnsi="Arial" w:cs="Arial"/>
          <w:color w:val="000000"/>
          <w:sz w:val="24"/>
          <w:szCs w:val="24"/>
        </w:rPr>
        <w:tab/>
      </w:r>
      <w:r w:rsidRPr="00097502">
        <w:rPr>
          <w:rFonts w:ascii="Arial" w:eastAsia="Times New Roman" w:hAnsi="Arial" w:cs="Arial"/>
          <w:color w:val="000000"/>
          <w:sz w:val="24"/>
          <w:szCs w:val="24"/>
        </w:rPr>
        <w:tab/>
      </w:r>
      <w:r w:rsidRPr="00097502">
        <w:rPr>
          <w:rFonts w:ascii="Arial" w:eastAsia="Times New Roman" w:hAnsi="Arial" w:cs="Arial"/>
          <w:color w:val="000000"/>
          <w:sz w:val="24"/>
          <w:szCs w:val="24"/>
        </w:rPr>
        <w:tab/>
      </w:r>
      <w:r w:rsidRPr="00097502">
        <w:rPr>
          <w:rFonts w:ascii="Arial" w:eastAsia="Times New Roman" w:hAnsi="Arial" w:cs="Arial"/>
          <w:color w:val="000000"/>
          <w:sz w:val="24"/>
          <w:szCs w:val="24"/>
        </w:rPr>
        <w:tab/>
      </w:r>
      <w:r w:rsidRPr="00097502">
        <w:rPr>
          <w:rFonts w:ascii="Arial" w:eastAsia="Times New Roman" w:hAnsi="Arial" w:cs="Arial"/>
          <w:color w:val="000000"/>
          <w:sz w:val="24"/>
          <w:szCs w:val="24"/>
        </w:rPr>
        <w:tab/>
      </w:r>
      <w:r w:rsidRPr="00097502">
        <w:rPr>
          <w:rFonts w:ascii="Arial" w:eastAsia="Times New Roman" w:hAnsi="Arial" w:cs="Arial"/>
          <w:color w:val="000000"/>
          <w:sz w:val="24"/>
          <w:szCs w:val="24"/>
        </w:rPr>
        <w:tab/>
      </w:r>
      <w:r w:rsidRPr="00097502">
        <w:rPr>
          <w:rFonts w:ascii="Arial" w:eastAsia="Times New Roman" w:hAnsi="Arial" w:cs="Arial"/>
          <w:color w:val="000000"/>
          <w:sz w:val="24"/>
          <w:szCs w:val="24"/>
        </w:rPr>
        <w:tab/>
        <w:t>9</w:t>
      </w:r>
    </w:p>
    <w:p w:rsidR="00097502" w:rsidRPr="00097502" w:rsidRDefault="00097502" w:rsidP="00097502">
      <w:pPr>
        <w:spacing w:after="0" w:line="360" w:lineRule="auto"/>
        <w:rPr>
          <w:rFonts w:ascii="Arial" w:eastAsia="Times New Roman" w:hAnsi="Arial" w:cs="Arial"/>
          <w:color w:val="000000"/>
          <w:sz w:val="24"/>
          <w:szCs w:val="24"/>
        </w:rPr>
      </w:pPr>
      <w:r w:rsidRPr="00097502">
        <w:rPr>
          <w:rFonts w:ascii="Arial" w:eastAsia="Times New Roman" w:hAnsi="Arial" w:cs="Arial"/>
          <w:color w:val="000000"/>
          <w:sz w:val="24"/>
          <w:szCs w:val="24"/>
        </w:rPr>
        <w:t>South Locality Group</w:t>
      </w:r>
      <w:r w:rsidRPr="00097502">
        <w:rPr>
          <w:rFonts w:ascii="Arial" w:eastAsia="Times New Roman" w:hAnsi="Arial" w:cs="Arial"/>
          <w:color w:val="000000"/>
          <w:sz w:val="24"/>
          <w:szCs w:val="24"/>
        </w:rPr>
        <w:tab/>
      </w:r>
      <w:r w:rsidRPr="00097502">
        <w:rPr>
          <w:rFonts w:ascii="Arial" w:eastAsia="Times New Roman" w:hAnsi="Arial" w:cs="Arial"/>
          <w:color w:val="000000"/>
          <w:sz w:val="24"/>
          <w:szCs w:val="24"/>
        </w:rPr>
        <w:tab/>
      </w:r>
      <w:r w:rsidRPr="00097502">
        <w:rPr>
          <w:rFonts w:ascii="Arial" w:eastAsia="Times New Roman" w:hAnsi="Arial" w:cs="Arial"/>
          <w:color w:val="000000"/>
          <w:sz w:val="24"/>
          <w:szCs w:val="24"/>
        </w:rPr>
        <w:tab/>
      </w:r>
      <w:r w:rsidRPr="00097502">
        <w:rPr>
          <w:rFonts w:ascii="Arial" w:eastAsia="Times New Roman" w:hAnsi="Arial" w:cs="Arial"/>
          <w:color w:val="000000"/>
          <w:sz w:val="24"/>
          <w:szCs w:val="24"/>
        </w:rPr>
        <w:tab/>
      </w:r>
      <w:r w:rsidRPr="00097502">
        <w:rPr>
          <w:rFonts w:ascii="Arial" w:eastAsia="Times New Roman" w:hAnsi="Arial" w:cs="Arial"/>
          <w:color w:val="000000"/>
          <w:sz w:val="24"/>
          <w:szCs w:val="24"/>
        </w:rPr>
        <w:tab/>
      </w:r>
      <w:r w:rsidRPr="00097502">
        <w:rPr>
          <w:rFonts w:ascii="Arial" w:eastAsia="Times New Roman" w:hAnsi="Arial" w:cs="Arial"/>
          <w:color w:val="000000"/>
          <w:sz w:val="24"/>
          <w:szCs w:val="24"/>
        </w:rPr>
        <w:tab/>
        <w:t xml:space="preserve">         10</w:t>
      </w:r>
    </w:p>
    <w:p w:rsidR="00097502" w:rsidRPr="00097502" w:rsidRDefault="00097502" w:rsidP="00097502">
      <w:pPr>
        <w:tabs>
          <w:tab w:val="left" w:pos="7088"/>
        </w:tabs>
        <w:spacing w:after="0" w:line="360" w:lineRule="auto"/>
        <w:rPr>
          <w:rFonts w:ascii="Arial" w:eastAsia="Times New Roman" w:hAnsi="Arial" w:cs="Arial"/>
          <w:color w:val="000000"/>
          <w:sz w:val="24"/>
          <w:szCs w:val="24"/>
        </w:rPr>
      </w:pPr>
      <w:r w:rsidRPr="00097502">
        <w:rPr>
          <w:rFonts w:ascii="Arial" w:eastAsia="Times New Roman" w:hAnsi="Arial" w:cs="Arial"/>
          <w:color w:val="000000"/>
          <w:sz w:val="24"/>
          <w:szCs w:val="24"/>
        </w:rPr>
        <w:t>North Cumbria Locality Group</w:t>
      </w:r>
      <w:r w:rsidRPr="00097502">
        <w:rPr>
          <w:rFonts w:ascii="Arial" w:eastAsia="Times New Roman" w:hAnsi="Arial" w:cs="Arial"/>
          <w:color w:val="000000"/>
          <w:sz w:val="24"/>
          <w:szCs w:val="24"/>
        </w:rPr>
        <w:tab/>
        <w:t>11</w:t>
      </w:r>
    </w:p>
    <w:p w:rsidR="00097502" w:rsidRPr="00097502" w:rsidRDefault="00097502" w:rsidP="00097502">
      <w:pPr>
        <w:tabs>
          <w:tab w:val="left" w:pos="7088"/>
        </w:tabs>
        <w:spacing w:after="0" w:line="360" w:lineRule="auto"/>
        <w:rPr>
          <w:rFonts w:ascii="Arial" w:eastAsia="Times New Roman" w:hAnsi="Arial" w:cs="Arial"/>
          <w:color w:val="000000"/>
          <w:sz w:val="24"/>
          <w:szCs w:val="24"/>
        </w:rPr>
      </w:pPr>
      <w:r w:rsidRPr="00097502">
        <w:rPr>
          <w:rFonts w:ascii="Arial" w:eastAsia="Times New Roman" w:hAnsi="Arial" w:cs="Arial"/>
          <w:color w:val="000000"/>
          <w:sz w:val="24"/>
          <w:szCs w:val="24"/>
        </w:rPr>
        <w:t>What is the role of the Council of Governors?</w:t>
      </w:r>
      <w:r w:rsidRPr="00097502">
        <w:rPr>
          <w:rFonts w:ascii="Arial" w:eastAsia="Times New Roman" w:hAnsi="Arial" w:cs="Arial"/>
          <w:color w:val="000000"/>
          <w:sz w:val="24"/>
          <w:szCs w:val="24"/>
        </w:rPr>
        <w:tab/>
        <w:t>12</w:t>
      </w:r>
    </w:p>
    <w:p w:rsidR="00097502" w:rsidRPr="00097502" w:rsidRDefault="00097502" w:rsidP="00097502">
      <w:pPr>
        <w:tabs>
          <w:tab w:val="left" w:pos="7088"/>
        </w:tabs>
        <w:spacing w:after="0" w:line="360" w:lineRule="auto"/>
        <w:rPr>
          <w:rFonts w:ascii="Arial" w:eastAsia="Times New Roman" w:hAnsi="Arial" w:cs="Arial"/>
          <w:color w:val="000000"/>
          <w:sz w:val="24"/>
          <w:szCs w:val="24"/>
        </w:rPr>
      </w:pPr>
      <w:r w:rsidRPr="00097502">
        <w:rPr>
          <w:rFonts w:ascii="Arial" w:eastAsia="Times New Roman" w:hAnsi="Arial" w:cs="Arial"/>
          <w:color w:val="000000"/>
          <w:sz w:val="24"/>
          <w:szCs w:val="24"/>
        </w:rPr>
        <w:t>What is the role of a Lead Governor?</w:t>
      </w:r>
      <w:r w:rsidRPr="00097502">
        <w:rPr>
          <w:rFonts w:ascii="Arial" w:eastAsia="Times New Roman" w:hAnsi="Arial" w:cs="Arial"/>
          <w:color w:val="000000"/>
          <w:sz w:val="24"/>
          <w:szCs w:val="24"/>
        </w:rPr>
        <w:tab/>
        <w:t>13</w:t>
      </w:r>
    </w:p>
    <w:p w:rsidR="00097502" w:rsidRPr="00097502" w:rsidRDefault="00097502" w:rsidP="00097502">
      <w:pPr>
        <w:tabs>
          <w:tab w:val="left" w:pos="6946"/>
        </w:tabs>
        <w:spacing w:after="0" w:line="360" w:lineRule="auto"/>
        <w:rPr>
          <w:rFonts w:ascii="Arial" w:eastAsia="Times New Roman" w:hAnsi="Arial" w:cs="Arial"/>
          <w:color w:val="000000"/>
          <w:sz w:val="24"/>
          <w:szCs w:val="24"/>
        </w:rPr>
      </w:pPr>
      <w:r w:rsidRPr="00097502">
        <w:rPr>
          <w:rFonts w:ascii="Arial" w:eastAsia="Times New Roman" w:hAnsi="Arial" w:cs="Arial"/>
          <w:color w:val="000000"/>
          <w:sz w:val="24"/>
          <w:szCs w:val="24"/>
        </w:rPr>
        <w:t xml:space="preserve">Governors’ Code of Conduct </w:t>
      </w:r>
      <w:r w:rsidRPr="00097502">
        <w:rPr>
          <w:rFonts w:ascii="Arial" w:eastAsia="Times New Roman" w:hAnsi="Arial" w:cs="Arial"/>
          <w:color w:val="000000"/>
          <w:sz w:val="24"/>
          <w:szCs w:val="24"/>
        </w:rPr>
        <w:tab/>
        <w:t>14-15</w:t>
      </w:r>
      <w:r w:rsidRPr="00097502">
        <w:rPr>
          <w:rFonts w:ascii="Arial" w:eastAsia="Times New Roman" w:hAnsi="Arial" w:cs="Arial"/>
          <w:color w:val="000000"/>
          <w:sz w:val="24"/>
          <w:szCs w:val="24"/>
        </w:rPr>
        <w:tab/>
      </w:r>
      <w:r w:rsidRPr="00097502">
        <w:rPr>
          <w:rFonts w:ascii="Arial" w:eastAsia="Times New Roman" w:hAnsi="Arial" w:cs="Arial"/>
          <w:color w:val="000000"/>
          <w:sz w:val="24"/>
          <w:szCs w:val="24"/>
        </w:rPr>
        <w:tab/>
      </w:r>
    </w:p>
    <w:p w:rsidR="00097502" w:rsidRPr="00097502" w:rsidRDefault="00097502" w:rsidP="00097502">
      <w:pPr>
        <w:tabs>
          <w:tab w:val="left" w:pos="7088"/>
        </w:tabs>
        <w:spacing w:after="0" w:line="360" w:lineRule="auto"/>
        <w:rPr>
          <w:rFonts w:ascii="Arial" w:eastAsia="Times New Roman" w:hAnsi="Arial" w:cs="Arial"/>
          <w:color w:val="000000"/>
          <w:sz w:val="24"/>
          <w:szCs w:val="24"/>
        </w:rPr>
      </w:pPr>
      <w:r w:rsidRPr="00097502">
        <w:rPr>
          <w:rFonts w:ascii="Arial" w:eastAsia="Times New Roman" w:hAnsi="Arial" w:cs="Arial"/>
          <w:color w:val="000000"/>
          <w:sz w:val="24"/>
          <w:szCs w:val="24"/>
        </w:rPr>
        <w:t>Nolan Principles</w:t>
      </w:r>
      <w:r w:rsidRPr="00097502">
        <w:rPr>
          <w:rFonts w:ascii="Arial" w:eastAsia="Times New Roman" w:hAnsi="Arial" w:cs="Arial"/>
          <w:color w:val="000000"/>
          <w:sz w:val="24"/>
          <w:szCs w:val="24"/>
        </w:rPr>
        <w:tab/>
        <w:t>16</w:t>
      </w:r>
      <w:r w:rsidRPr="00097502">
        <w:rPr>
          <w:rFonts w:ascii="Arial" w:eastAsia="Times New Roman" w:hAnsi="Arial" w:cs="Arial"/>
          <w:color w:val="000000"/>
          <w:sz w:val="24"/>
          <w:szCs w:val="24"/>
        </w:rPr>
        <w:tab/>
      </w:r>
      <w:r w:rsidRPr="00097502">
        <w:rPr>
          <w:rFonts w:ascii="Arial" w:eastAsia="Times New Roman" w:hAnsi="Arial" w:cs="Arial"/>
          <w:color w:val="000000"/>
          <w:sz w:val="24"/>
          <w:szCs w:val="24"/>
        </w:rPr>
        <w:tab/>
      </w:r>
      <w:r w:rsidRPr="00097502">
        <w:rPr>
          <w:rFonts w:ascii="Arial" w:eastAsia="Times New Roman" w:hAnsi="Arial" w:cs="Arial"/>
          <w:color w:val="000000"/>
          <w:sz w:val="24"/>
          <w:szCs w:val="24"/>
        </w:rPr>
        <w:tab/>
      </w:r>
    </w:p>
    <w:p w:rsidR="00097502" w:rsidRPr="00097502" w:rsidRDefault="00097502" w:rsidP="00097502">
      <w:pPr>
        <w:tabs>
          <w:tab w:val="left" w:pos="7088"/>
        </w:tabs>
        <w:spacing w:after="0" w:line="360" w:lineRule="auto"/>
        <w:rPr>
          <w:rFonts w:ascii="Arial" w:eastAsia="Times New Roman" w:hAnsi="Arial" w:cs="Arial"/>
          <w:color w:val="000000"/>
          <w:sz w:val="24"/>
          <w:szCs w:val="24"/>
        </w:rPr>
      </w:pPr>
      <w:r w:rsidRPr="00097502">
        <w:rPr>
          <w:rFonts w:ascii="Arial" w:eastAsia="Times New Roman" w:hAnsi="Arial" w:cs="Arial"/>
          <w:color w:val="000000"/>
          <w:sz w:val="24"/>
          <w:szCs w:val="24"/>
        </w:rPr>
        <w:t>The role of the Senior Independent Director</w:t>
      </w:r>
      <w:r w:rsidRPr="00097502">
        <w:rPr>
          <w:rFonts w:ascii="Arial" w:eastAsia="Times New Roman" w:hAnsi="Arial" w:cs="Arial"/>
          <w:color w:val="000000"/>
          <w:sz w:val="24"/>
          <w:szCs w:val="24"/>
        </w:rPr>
        <w:tab/>
        <w:t>17</w:t>
      </w:r>
    </w:p>
    <w:p w:rsidR="00097502" w:rsidRPr="00097502" w:rsidRDefault="00097502" w:rsidP="00097502">
      <w:pPr>
        <w:tabs>
          <w:tab w:val="left" w:pos="7088"/>
        </w:tabs>
        <w:spacing w:after="0" w:line="360" w:lineRule="auto"/>
        <w:rPr>
          <w:rFonts w:ascii="Arial" w:eastAsia="Times New Roman" w:hAnsi="Arial" w:cs="Arial"/>
          <w:color w:val="000000"/>
          <w:sz w:val="24"/>
          <w:szCs w:val="24"/>
        </w:rPr>
      </w:pPr>
      <w:r w:rsidRPr="00097502">
        <w:rPr>
          <w:rFonts w:ascii="Arial" w:eastAsia="Times New Roman" w:hAnsi="Arial" w:cs="Arial"/>
          <w:color w:val="000000"/>
          <w:sz w:val="24"/>
          <w:szCs w:val="24"/>
        </w:rPr>
        <w:t>Board of Directors                                                                            18-24</w:t>
      </w:r>
    </w:p>
    <w:p w:rsidR="00097502" w:rsidRPr="00097502" w:rsidRDefault="00097502" w:rsidP="00097502">
      <w:pPr>
        <w:tabs>
          <w:tab w:val="left" w:pos="7088"/>
        </w:tabs>
        <w:spacing w:after="0" w:line="360" w:lineRule="auto"/>
        <w:rPr>
          <w:rFonts w:ascii="Arial" w:eastAsia="Times New Roman" w:hAnsi="Arial" w:cs="Arial"/>
          <w:color w:val="000000"/>
          <w:sz w:val="24"/>
          <w:szCs w:val="24"/>
        </w:rPr>
      </w:pPr>
      <w:r w:rsidRPr="00097502">
        <w:rPr>
          <w:rFonts w:ascii="Arial" w:eastAsia="Times New Roman" w:hAnsi="Arial" w:cs="Arial"/>
          <w:color w:val="000000"/>
          <w:sz w:val="24"/>
          <w:szCs w:val="24"/>
        </w:rPr>
        <w:t>NTW Solutions Limited</w:t>
      </w:r>
      <w:r w:rsidRPr="00097502">
        <w:rPr>
          <w:rFonts w:ascii="Arial" w:eastAsia="Times New Roman" w:hAnsi="Arial" w:cs="Arial"/>
          <w:color w:val="000000"/>
          <w:sz w:val="24"/>
          <w:szCs w:val="24"/>
        </w:rPr>
        <w:tab/>
        <w:t>25</w:t>
      </w:r>
      <w:r w:rsidRPr="00097502">
        <w:rPr>
          <w:rFonts w:ascii="Arial" w:eastAsia="Times New Roman" w:hAnsi="Arial" w:cs="Arial"/>
          <w:color w:val="000000"/>
          <w:sz w:val="24"/>
          <w:szCs w:val="24"/>
        </w:rPr>
        <w:tab/>
      </w:r>
      <w:r w:rsidRPr="00097502">
        <w:rPr>
          <w:rFonts w:ascii="Arial" w:eastAsia="Times New Roman" w:hAnsi="Arial" w:cs="Arial"/>
          <w:color w:val="000000"/>
          <w:sz w:val="24"/>
          <w:szCs w:val="24"/>
        </w:rPr>
        <w:tab/>
      </w:r>
    </w:p>
    <w:p w:rsidR="00097502" w:rsidRPr="00097502" w:rsidRDefault="00097502" w:rsidP="00097502">
      <w:pPr>
        <w:tabs>
          <w:tab w:val="left" w:pos="7088"/>
        </w:tabs>
        <w:spacing w:after="0" w:line="360" w:lineRule="auto"/>
        <w:rPr>
          <w:rFonts w:ascii="Arial" w:eastAsia="Times New Roman" w:hAnsi="Arial" w:cs="Arial"/>
          <w:color w:val="000000"/>
          <w:sz w:val="24"/>
          <w:szCs w:val="24"/>
        </w:rPr>
      </w:pPr>
      <w:r w:rsidRPr="00097502">
        <w:rPr>
          <w:rFonts w:ascii="Arial" w:eastAsia="Times New Roman" w:hAnsi="Arial" w:cs="Arial"/>
          <w:color w:val="000000"/>
          <w:sz w:val="24"/>
          <w:szCs w:val="24"/>
        </w:rPr>
        <w:t>Governors’ Sub Groups/Committee</w:t>
      </w:r>
      <w:r w:rsidRPr="00097502">
        <w:rPr>
          <w:rFonts w:ascii="Arial" w:eastAsia="Times New Roman" w:hAnsi="Arial" w:cs="Arial"/>
          <w:color w:val="000000"/>
          <w:sz w:val="24"/>
          <w:szCs w:val="24"/>
        </w:rPr>
        <w:tab/>
        <w:t>26</w:t>
      </w:r>
      <w:r w:rsidRPr="00097502">
        <w:rPr>
          <w:rFonts w:ascii="Arial" w:eastAsia="Times New Roman" w:hAnsi="Arial" w:cs="Arial"/>
          <w:color w:val="000000"/>
          <w:sz w:val="24"/>
          <w:szCs w:val="24"/>
        </w:rPr>
        <w:tab/>
      </w:r>
    </w:p>
    <w:p w:rsidR="00097502" w:rsidRPr="00097502" w:rsidRDefault="00097502" w:rsidP="00097502">
      <w:pPr>
        <w:tabs>
          <w:tab w:val="left" w:pos="7088"/>
        </w:tabs>
        <w:spacing w:after="0" w:line="360" w:lineRule="auto"/>
        <w:rPr>
          <w:rFonts w:ascii="Arial" w:eastAsia="Times New Roman" w:hAnsi="Arial" w:cs="Arial"/>
          <w:color w:val="000000"/>
          <w:sz w:val="24"/>
          <w:szCs w:val="24"/>
        </w:rPr>
      </w:pPr>
      <w:r w:rsidRPr="00097502">
        <w:rPr>
          <w:rFonts w:ascii="Arial" w:eastAsia="Times New Roman" w:hAnsi="Arial" w:cs="Arial"/>
          <w:color w:val="000000"/>
          <w:sz w:val="24"/>
          <w:szCs w:val="24"/>
        </w:rPr>
        <w:t>Trust Council of Governors and Corporate Affairs Team</w:t>
      </w:r>
      <w:r w:rsidRPr="00097502">
        <w:rPr>
          <w:rFonts w:ascii="Arial" w:eastAsia="Times New Roman" w:hAnsi="Arial" w:cs="Arial"/>
          <w:color w:val="000000"/>
          <w:sz w:val="24"/>
          <w:szCs w:val="24"/>
        </w:rPr>
        <w:tab/>
        <w:t>27</w:t>
      </w:r>
    </w:p>
    <w:p w:rsidR="00097502" w:rsidRPr="00097502" w:rsidRDefault="00097502" w:rsidP="00097502">
      <w:pPr>
        <w:tabs>
          <w:tab w:val="left" w:pos="7088"/>
        </w:tabs>
        <w:spacing w:after="0" w:line="360" w:lineRule="auto"/>
        <w:rPr>
          <w:rFonts w:ascii="Arial" w:eastAsia="Times New Roman" w:hAnsi="Arial" w:cs="Arial"/>
          <w:color w:val="000000"/>
          <w:sz w:val="24"/>
          <w:szCs w:val="24"/>
        </w:rPr>
      </w:pPr>
      <w:r w:rsidRPr="00097502">
        <w:rPr>
          <w:rFonts w:ascii="Arial" w:eastAsia="Times New Roman" w:hAnsi="Arial" w:cs="Arial"/>
          <w:color w:val="000000"/>
          <w:sz w:val="24"/>
          <w:szCs w:val="24"/>
        </w:rPr>
        <w:t>Contact Information and Diary Dates</w:t>
      </w:r>
      <w:r w:rsidRPr="00097502">
        <w:rPr>
          <w:rFonts w:ascii="Arial" w:eastAsia="Times New Roman" w:hAnsi="Arial" w:cs="Arial"/>
          <w:color w:val="000000"/>
          <w:sz w:val="24"/>
          <w:szCs w:val="24"/>
        </w:rPr>
        <w:tab/>
        <w:t>28</w:t>
      </w:r>
      <w:r w:rsidRPr="00097502">
        <w:rPr>
          <w:rFonts w:ascii="Arial" w:eastAsia="Times New Roman" w:hAnsi="Arial" w:cs="Arial"/>
          <w:color w:val="000000"/>
          <w:sz w:val="24"/>
          <w:szCs w:val="24"/>
        </w:rPr>
        <w:tab/>
      </w:r>
      <w:r w:rsidRPr="00097502">
        <w:rPr>
          <w:rFonts w:ascii="Arial" w:eastAsia="Times New Roman" w:hAnsi="Arial" w:cs="Arial"/>
          <w:color w:val="000000"/>
          <w:sz w:val="24"/>
          <w:szCs w:val="24"/>
        </w:rPr>
        <w:tab/>
      </w:r>
      <w:r w:rsidRPr="00097502">
        <w:rPr>
          <w:rFonts w:ascii="Arial" w:eastAsia="Times New Roman" w:hAnsi="Arial" w:cs="Arial"/>
          <w:color w:val="000000"/>
          <w:sz w:val="24"/>
          <w:szCs w:val="24"/>
        </w:rPr>
        <w:tab/>
      </w:r>
    </w:p>
    <w:p w:rsidR="00097502" w:rsidRPr="00097502" w:rsidRDefault="00097502" w:rsidP="00097502">
      <w:pPr>
        <w:spacing w:after="0" w:line="240" w:lineRule="auto"/>
        <w:rPr>
          <w:rFonts w:ascii="Arial" w:eastAsia="Times New Roman" w:hAnsi="Arial" w:cs="Arial"/>
          <w:b/>
          <w:color w:val="000000"/>
          <w:sz w:val="24"/>
          <w:szCs w:val="24"/>
        </w:rPr>
      </w:pPr>
      <w:r w:rsidRPr="00097502">
        <w:rPr>
          <w:rFonts w:ascii="Arial" w:eastAsia="Times New Roman" w:hAnsi="Arial" w:cs="Arial"/>
          <w:color w:val="000000"/>
          <w:sz w:val="24"/>
          <w:szCs w:val="24"/>
        </w:rPr>
        <w:t>Corporate Administration</w:t>
      </w:r>
      <w:r w:rsidRPr="00097502">
        <w:rPr>
          <w:rFonts w:ascii="Arial" w:eastAsia="Times New Roman" w:hAnsi="Arial" w:cs="Arial"/>
          <w:color w:val="000000"/>
          <w:sz w:val="24"/>
          <w:szCs w:val="24"/>
        </w:rPr>
        <w:tab/>
      </w:r>
      <w:r w:rsidRPr="00097502">
        <w:rPr>
          <w:rFonts w:ascii="Arial" w:eastAsia="Times New Roman" w:hAnsi="Arial" w:cs="Arial"/>
          <w:color w:val="000000"/>
          <w:sz w:val="24"/>
          <w:szCs w:val="24"/>
        </w:rPr>
        <w:tab/>
      </w:r>
      <w:r w:rsidRPr="00097502">
        <w:rPr>
          <w:rFonts w:ascii="Arial" w:eastAsia="Times New Roman" w:hAnsi="Arial" w:cs="Arial"/>
          <w:color w:val="000000"/>
          <w:sz w:val="24"/>
          <w:szCs w:val="24"/>
        </w:rPr>
        <w:tab/>
      </w:r>
      <w:r w:rsidRPr="00097502">
        <w:rPr>
          <w:rFonts w:ascii="Arial" w:eastAsia="Times New Roman" w:hAnsi="Arial" w:cs="Arial"/>
          <w:color w:val="000000"/>
          <w:sz w:val="24"/>
          <w:szCs w:val="24"/>
        </w:rPr>
        <w:tab/>
      </w:r>
      <w:r w:rsidRPr="00097502">
        <w:rPr>
          <w:rFonts w:ascii="Arial" w:eastAsia="Times New Roman" w:hAnsi="Arial" w:cs="Arial"/>
          <w:color w:val="000000"/>
          <w:sz w:val="24"/>
          <w:szCs w:val="24"/>
        </w:rPr>
        <w:tab/>
      </w:r>
      <w:r w:rsidRPr="00097502">
        <w:rPr>
          <w:rFonts w:ascii="Arial" w:eastAsia="Times New Roman" w:hAnsi="Arial" w:cs="Arial"/>
          <w:color w:val="000000"/>
          <w:sz w:val="24"/>
          <w:szCs w:val="24"/>
        </w:rPr>
        <w:tab/>
        <w:t xml:space="preserve">         29</w:t>
      </w:r>
    </w:p>
    <w:p w:rsidR="00097502" w:rsidRPr="00097502" w:rsidRDefault="00097502" w:rsidP="00097502">
      <w:pPr>
        <w:spacing w:after="0" w:line="240" w:lineRule="auto"/>
        <w:jc w:val="center"/>
        <w:rPr>
          <w:rFonts w:ascii="Arial" w:eastAsia="Times New Roman" w:hAnsi="Arial" w:cs="Arial"/>
          <w:b/>
          <w:color w:val="000000"/>
          <w:sz w:val="24"/>
          <w:szCs w:val="24"/>
        </w:rPr>
      </w:pPr>
    </w:p>
    <w:p w:rsidR="00097502" w:rsidRPr="00097502" w:rsidRDefault="00097502" w:rsidP="00097502">
      <w:pPr>
        <w:spacing w:after="0" w:line="240" w:lineRule="auto"/>
        <w:jc w:val="center"/>
        <w:rPr>
          <w:rFonts w:ascii="Arial" w:eastAsia="Times New Roman" w:hAnsi="Arial" w:cs="Arial"/>
          <w:b/>
          <w:color w:val="000000"/>
          <w:sz w:val="24"/>
          <w:szCs w:val="24"/>
        </w:rPr>
      </w:pPr>
    </w:p>
    <w:p w:rsidR="00097502" w:rsidRPr="00097502" w:rsidRDefault="00097502" w:rsidP="00097502">
      <w:pPr>
        <w:spacing w:after="0" w:line="240" w:lineRule="auto"/>
        <w:jc w:val="center"/>
        <w:rPr>
          <w:rFonts w:ascii="Arial" w:eastAsia="Times New Roman" w:hAnsi="Arial" w:cs="Arial"/>
          <w:b/>
          <w:color w:val="000000"/>
          <w:sz w:val="24"/>
          <w:szCs w:val="24"/>
        </w:rPr>
      </w:pPr>
    </w:p>
    <w:p w:rsidR="00097502" w:rsidRPr="00097502" w:rsidRDefault="00097502" w:rsidP="00097502">
      <w:pPr>
        <w:rPr>
          <w:rFonts w:ascii="Arial" w:eastAsia="Times New Roman" w:hAnsi="Arial" w:cs="Arial"/>
          <w:b/>
          <w:color w:val="000000"/>
          <w:sz w:val="24"/>
          <w:szCs w:val="24"/>
        </w:rPr>
      </w:pPr>
      <w:r w:rsidRPr="00097502">
        <w:rPr>
          <w:rFonts w:ascii="Arial" w:hAnsi="Arial"/>
          <w:noProof/>
          <w:sz w:val="24"/>
          <w:lang w:eastAsia="en-GB"/>
        </w:rPr>
        <w:drawing>
          <wp:inline distT="0" distB="0" distL="0" distR="0" wp14:anchorId="3414A436" wp14:editId="16EC799F">
            <wp:extent cx="2927445" cy="1946709"/>
            <wp:effectExtent l="0" t="0" r="6350" b="0"/>
            <wp:docPr id="32" name="Picture 32" descr="https://www.ntw.nhs.uk/content/uploads/2016/07/Walkergate-Par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ntw.nhs.uk/content/uploads/2016/07/Walkergate-Park-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74252" cy="1977835"/>
                    </a:xfrm>
                    <a:prstGeom prst="rect">
                      <a:avLst/>
                    </a:prstGeom>
                    <a:noFill/>
                    <a:ln>
                      <a:noFill/>
                    </a:ln>
                  </pic:spPr>
                </pic:pic>
              </a:graphicData>
            </a:graphic>
          </wp:inline>
        </w:drawing>
      </w:r>
      <w:r w:rsidRPr="00097502">
        <w:rPr>
          <w:rFonts w:ascii="Arial" w:hAnsi="Arial"/>
          <w:sz w:val="24"/>
        </w:rPr>
        <w:t xml:space="preserve"> </w:t>
      </w:r>
      <w:r w:rsidRPr="00097502">
        <w:rPr>
          <w:rFonts w:ascii="Arial" w:hAnsi="Arial"/>
          <w:sz w:val="24"/>
        </w:rPr>
        <w:tab/>
        <w:t xml:space="preserve">  </w:t>
      </w:r>
      <w:r w:rsidRPr="00097502">
        <w:rPr>
          <w:rFonts w:ascii="Arial" w:hAnsi="Arial"/>
          <w:noProof/>
          <w:sz w:val="24"/>
          <w:lang w:eastAsia="en-GB"/>
        </w:rPr>
        <w:drawing>
          <wp:inline distT="0" distB="0" distL="0" distR="0" wp14:anchorId="09027F9D" wp14:editId="3FE65C03">
            <wp:extent cx="2579426" cy="1935509"/>
            <wp:effectExtent l="0" t="0" r="0"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23581" cy="1968641"/>
                    </a:xfrm>
                    <a:prstGeom prst="rect">
                      <a:avLst/>
                    </a:prstGeom>
                    <a:noFill/>
                  </pic:spPr>
                </pic:pic>
              </a:graphicData>
            </a:graphic>
          </wp:inline>
        </w:drawing>
      </w:r>
    </w:p>
    <w:p w:rsidR="00097502" w:rsidRPr="00097502" w:rsidRDefault="00097502" w:rsidP="00097502">
      <w:pPr>
        <w:tabs>
          <w:tab w:val="left" w:pos="5103"/>
        </w:tabs>
        <w:spacing w:after="0" w:line="240" w:lineRule="auto"/>
        <w:rPr>
          <w:rFonts w:ascii="Arial" w:eastAsia="Times New Roman" w:hAnsi="Arial" w:cs="Arial"/>
          <w:b/>
          <w:color w:val="000000"/>
          <w:sz w:val="24"/>
          <w:szCs w:val="24"/>
          <w:lang w:val="en"/>
        </w:rPr>
      </w:pPr>
      <w:proofErr w:type="spellStart"/>
      <w:r w:rsidRPr="00097502">
        <w:rPr>
          <w:rFonts w:ascii="Arial" w:eastAsia="Times New Roman" w:hAnsi="Arial" w:cs="Arial"/>
          <w:b/>
          <w:color w:val="000000"/>
          <w:sz w:val="24"/>
          <w:szCs w:val="24"/>
          <w:lang w:val="en"/>
        </w:rPr>
        <w:t>Walkergate</w:t>
      </w:r>
      <w:proofErr w:type="spellEnd"/>
      <w:r w:rsidRPr="00097502">
        <w:rPr>
          <w:rFonts w:ascii="Arial" w:eastAsia="Times New Roman" w:hAnsi="Arial" w:cs="Arial"/>
          <w:b/>
          <w:color w:val="000000"/>
          <w:sz w:val="24"/>
          <w:szCs w:val="24"/>
          <w:lang w:val="en"/>
        </w:rPr>
        <w:t xml:space="preserve"> Park Centre for Neuro </w:t>
      </w:r>
      <w:r w:rsidRPr="00097502">
        <w:rPr>
          <w:rFonts w:ascii="Arial" w:eastAsia="Times New Roman" w:hAnsi="Arial" w:cs="Arial"/>
          <w:b/>
          <w:color w:val="000000"/>
          <w:sz w:val="24"/>
          <w:szCs w:val="24"/>
          <w:lang w:val="en"/>
        </w:rPr>
        <w:tab/>
        <w:t xml:space="preserve"> Keswick House, St Nicholas Hospital,</w:t>
      </w:r>
    </w:p>
    <w:p w:rsidR="00097502" w:rsidRPr="00097502" w:rsidRDefault="00097502" w:rsidP="00097502">
      <w:pPr>
        <w:spacing w:after="0" w:line="240" w:lineRule="auto"/>
        <w:rPr>
          <w:rFonts w:ascii="Arial" w:eastAsia="Times New Roman" w:hAnsi="Arial" w:cs="Arial"/>
          <w:b/>
          <w:color w:val="000000"/>
          <w:sz w:val="24"/>
          <w:szCs w:val="24"/>
          <w:lang w:val="en"/>
        </w:rPr>
      </w:pPr>
      <w:r w:rsidRPr="00097502">
        <w:rPr>
          <w:rFonts w:ascii="Arial" w:eastAsia="Times New Roman" w:hAnsi="Arial" w:cs="Arial"/>
          <w:b/>
          <w:color w:val="000000"/>
          <w:sz w:val="24"/>
          <w:szCs w:val="24"/>
          <w:lang w:val="en"/>
        </w:rPr>
        <w:t xml:space="preserve">Rehabilitation and Neuro Psychiatry, </w:t>
      </w:r>
      <w:r w:rsidRPr="00097502">
        <w:rPr>
          <w:rFonts w:ascii="Arial" w:eastAsia="Times New Roman" w:hAnsi="Arial" w:cs="Arial"/>
          <w:b/>
          <w:color w:val="000000"/>
          <w:sz w:val="24"/>
          <w:szCs w:val="24"/>
          <w:lang w:val="en"/>
        </w:rPr>
        <w:tab/>
      </w:r>
      <w:r w:rsidRPr="00097502">
        <w:rPr>
          <w:rFonts w:ascii="Arial" w:eastAsia="Times New Roman" w:hAnsi="Arial" w:cs="Arial"/>
          <w:b/>
          <w:color w:val="000000"/>
          <w:sz w:val="24"/>
          <w:szCs w:val="24"/>
          <w:lang w:val="en"/>
        </w:rPr>
        <w:tab/>
        <w:t xml:space="preserve">  Jubilee Road, Gosforth, Newcastle,</w:t>
      </w:r>
    </w:p>
    <w:p w:rsidR="00097502" w:rsidRPr="00097502" w:rsidRDefault="00097502" w:rsidP="00097502">
      <w:pPr>
        <w:spacing w:after="0" w:line="240" w:lineRule="auto"/>
        <w:rPr>
          <w:rFonts w:ascii="Arial" w:eastAsia="Times New Roman" w:hAnsi="Arial" w:cs="Arial"/>
          <w:b/>
          <w:color w:val="000000"/>
          <w:sz w:val="24"/>
          <w:szCs w:val="24"/>
          <w:lang w:val="en"/>
        </w:rPr>
      </w:pPr>
      <w:r w:rsidRPr="00097502">
        <w:rPr>
          <w:rFonts w:ascii="Arial" w:eastAsia="Times New Roman" w:hAnsi="Arial" w:cs="Arial"/>
          <w:b/>
          <w:color w:val="000000"/>
          <w:sz w:val="24"/>
          <w:szCs w:val="24"/>
          <w:lang w:val="en"/>
        </w:rPr>
        <w:t xml:space="preserve">Benfield Road, </w:t>
      </w:r>
      <w:proofErr w:type="spellStart"/>
      <w:r w:rsidRPr="00097502">
        <w:rPr>
          <w:rFonts w:ascii="Arial" w:eastAsia="Times New Roman" w:hAnsi="Arial" w:cs="Arial"/>
          <w:b/>
          <w:color w:val="000000"/>
          <w:sz w:val="24"/>
          <w:szCs w:val="24"/>
          <w:lang w:val="en"/>
        </w:rPr>
        <w:t>Walkergate</w:t>
      </w:r>
      <w:proofErr w:type="spellEnd"/>
      <w:r w:rsidRPr="00097502">
        <w:rPr>
          <w:rFonts w:ascii="Arial" w:eastAsia="Times New Roman" w:hAnsi="Arial" w:cs="Arial"/>
          <w:b/>
          <w:color w:val="000000"/>
          <w:sz w:val="24"/>
          <w:szCs w:val="24"/>
          <w:lang w:val="en"/>
        </w:rPr>
        <w:t xml:space="preserve">, </w:t>
      </w:r>
      <w:r w:rsidRPr="00097502">
        <w:rPr>
          <w:rFonts w:ascii="Arial" w:eastAsia="Times New Roman" w:hAnsi="Arial" w:cs="Arial"/>
          <w:b/>
          <w:color w:val="000000"/>
          <w:sz w:val="24"/>
          <w:szCs w:val="24"/>
          <w:lang w:val="en"/>
        </w:rPr>
        <w:tab/>
      </w:r>
      <w:r w:rsidRPr="00097502">
        <w:rPr>
          <w:rFonts w:ascii="Arial" w:eastAsia="Times New Roman" w:hAnsi="Arial" w:cs="Arial"/>
          <w:b/>
          <w:color w:val="000000"/>
          <w:sz w:val="24"/>
          <w:szCs w:val="24"/>
          <w:lang w:val="en"/>
        </w:rPr>
        <w:tab/>
      </w:r>
      <w:r w:rsidRPr="00097502">
        <w:rPr>
          <w:rFonts w:ascii="Arial" w:eastAsia="Times New Roman" w:hAnsi="Arial" w:cs="Arial"/>
          <w:b/>
          <w:color w:val="000000"/>
          <w:sz w:val="24"/>
          <w:szCs w:val="24"/>
          <w:lang w:val="en"/>
        </w:rPr>
        <w:tab/>
        <w:t xml:space="preserve">  NE3 3XT</w:t>
      </w:r>
    </w:p>
    <w:p w:rsidR="00097502" w:rsidRPr="00097502" w:rsidRDefault="00097502" w:rsidP="00097502">
      <w:pPr>
        <w:spacing w:after="0" w:line="240" w:lineRule="auto"/>
        <w:rPr>
          <w:rFonts w:ascii="Arial" w:eastAsia="Times New Roman" w:hAnsi="Arial" w:cs="Arial"/>
          <w:b/>
          <w:color w:val="000000"/>
          <w:sz w:val="24"/>
          <w:szCs w:val="24"/>
          <w:lang w:val="en"/>
        </w:rPr>
      </w:pPr>
      <w:r w:rsidRPr="00097502">
        <w:rPr>
          <w:rFonts w:ascii="Arial" w:eastAsia="Times New Roman" w:hAnsi="Arial" w:cs="Arial"/>
          <w:b/>
          <w:color w:val="000000"/>
          <w:sz w:val="24"/>
          <w:szCs w:val="24"/>
          <w:lang w:val="en"/>
        </w:rPr>
        <w:t xml:space="preserve">Newcastle upon Tyne, NE6 4QD </w:t>
      </w:r>
    </w:p>
    <w:p w:rsidR="00097502" w:rsidRPr="00097502" w:rsidRDefault="00097502" w:rsidP="00097502">
      <w:pPr>
        <w:spacing w:after="0" w:line="240" w:lineRule="auto"/>
        <w:rPr>
          <w:rFonts w:ascii="Arial" w:eastAsia="Times New Roman" w:hAnsi="Arial" w:cs="Arial"/>
          <w:b/>
          <w:color w:val="000000"/>
          <w:sz w:val="24"/>
          <w:szCs w:val="24"/>
          <w:lang w:val="en"/>
        </w:rPr>
      </w:pPr>
      <w:r w:rsidRPr="00097502">
        <w:rPr>
          <w:rFonts w:ascii="Arial" w:eastAsia="Times New Roman" w:hAnsi="Arial" w:cs="Arial"/>
          <w:b/>
          <w:color w:val="000000"/>
          <w:sz w:val="24"/>
          <w:szCs w:val="24"/>
          <w:lang w:val="en"/>
        </w:rPr>
        <w:t xml:space="preserve">Tel:   </w:t>
      </w:r>
      <w:hyperlink r:id="rId10" w:history="1">
        <w:r w:rsidRPr="00097502">
          <w:rPr>
            <w:rFonts w:ascii="Arial" w:eastAsia="Times New Roman" w:hAnsi="Arial" w:cs="Arial"/>
            <w:b/>
            <w:color w:val="0563C1" w:themeColor="hyperlink"/>
            <w:sz w:val="24"/>
            <w:szCs w:val="24"/>
            <w:u w:val="single"/>
            <w:lang w:val="en"/>
          </w:rPr>
          <w:t>(0191) 287 5000</w:t>
        </w:r>
      </w:hyperlink>
      <w:r w:rsidRPr="00097502">
        <w:rPr>
          <w:rFonts w:ascii="Arial" w:eastAsia="Times New Roman" w:hAnsi="Arial" w:cs="Arial"/>
          <w:b/>
          <w:color w:val="000000"/>
          <w:sz w:val="24"/>
          <w:szCs w:val="24"/>
          <w:lang w:val="en"/>
        </w:rPr>
        <w:t xml:space="preserve"> </w:t>
      </w:r>
    </w:p>
    <w:p w:rsidR="00097502" w:rsidRPr="00097502" w:rsidRDefault="00097502" w:rsidP="00097502">
      <w:pPr>
        <w:spacing w:after="0" w:line="240" w:lineRule="auto"/>
        <w:jc w:val="center"/>
        <w:rPr>
          <w:rFonts w:ascii="Arial" w:eastAsia="Times New Roman" w:hAnsi="Arial" w:cs="Arial"/>
          <w:b/>
          <w:color w:val="000000"/>
          <w:sz w:val="24"/>
          <w:szCs w:val="24"/>
        </w:rPr>
      </w:pPr>
    </w:p>
    <w:p w:rsidR="00097502" w:rsidRPr="00097502" w:rsidRDefault="00097502" w:rsidP="00097502">
      <w:pPr>
        <w:rPr>
          <w:rFonts w:ascii="Arial" w:eastAsia="Times New Roman" w:hAnsi="Arial" w:cs="Arial"/>
          <w:b/>
          <w:color w:val="000000"/>
          <w:sz w:val="24"/>
          <w:szCs w:val="24"/>
        </w:rPr>
      </w:pPr>
      <w:r w:rsidRPr="00097502">
        <w:rPr>
          <w:rFonts w:ascii="Arial" w:eastAsia="Times New Roman" w:hAnsi="Arial" w:cs="Arial"/>
          <w:b/>
          <w:color w:val="000000"/>
          <w:sz w:val="24"/>
          <w:szCs w:val="24"/>
        </w:rPr>
        <w:br w:type="page"/>
      </w:r>
    </w:p>
    <w:p w:rsidR="00097502" w:rsidRPr="00097502" w:rsidRDefault="00097502" w:rsidP="00097502">
      <w:pPr>
        <w:spacing w:after="0" w:line="240" w:lineRule="auto"/>
        <w:jc w:val="center"/>
        <w:rPr>
          <w:rFonts w:ascii="Arial" w:eastAsia="Times New Roman" w:hAnsi="Arial" w:cs="Arial"/>
          <w:b/>
          <w:color w:val="000000"/>
          <w:sz w:val="24"/>
          <w:szCs w:val="24"/>
        </w:rPr>
      </w:pPr>
      <w:r w:rsidRPr="00097502">
        <w:rPr>
          <w:rFonts w:ascii="Arial" w:eastAsia="Times New Roman" w:hAnsi="Arial" w:cs="Arial"/>
          <w:b/>
          <w:color w:val="000000"/>
          <w:sz w:val="24"/>
          <w:szCs w:val="24"/>
        </w:rPr>
        <w:lastRenderedPageBreak/>
        <w:t xml:space="preserve">Welcome to CNTW   </w:t>
      </w:r>
    </w:p>
    <w:p w:rsidR="00097502" w:rsidRPr="00097502" w:rsidRDefault="00097502" w:rsidP="00097502">
      <w:pPr>
        <w:spacing w:after="0" w:line="240" w:lineRule="auto"/>
        <w:jc w:val="center"/>
        <w:rPr>
          <w:rFonts w:ascii="Arial" w:eastAsia="Times New Roman" w:hAnsi="Arial" w:cs="Arial"/>
          <w:b/>
          <w:color w:val="000000"/>
          <w:sz w:val="24"/>
          <w:szCs w:val="24"/>
        </w:rPr>
      </w:pPr>
      <w:r w:rsidRPr="00097502">
        <w:rPr>
          <w:rFonts w:ascii="Arial" w:eastAsia="Times New Roman" w:hAnsi="Arial" w:cs="Arial"/>
          <w:noProof/>
          <w:color w:val="000000"/>
          <w:sz w:val="24"/>
          <w:szCs w:val="24"/>
          <w:lang w:eastAsia="en-GB"/>
        </w:rPr>
        <w:t xml:space="preserve"> </w:t>
      </w:r>
      <w:r w:rsidRPr="00097502">
        <w:rPr>
          <w:rFonts w:ascii="Arial" w:eastAsia="Times New Roman" w:hAnsi="Arial" w:cs="Arial"/>
          <w:b/>
          <w:noProof/>
          <w:color w:val="000000"/>
          <w:sz w:val="24"/>
          <w:szCs w:val="24"/>
          <w:lang w:eastAsia="en-GB"/>
        </w:rPr>
        <w:drawing>
          <wp:inline distT="0" distB="0" distL="0" distR="0" wp14:anchorId="0364BEDA" wp14:editId="4AFA69EA">
            <wp:extent cx="1214323" cy="1166710"/>
            <wp:effectExtent l="0" t="0" r="508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Ken_Jarrold 1.JPG large.JPG"/>
                    <pic:cNvPicPr/>
                  </pic:nvPicPr>
                  <pic:blipFill rotWithShape="1">
                    <a:blip r:embed="rId11" cstate="print">
                      <a:extLst>
                        <a:ext uri="{28A0092B-C50C-407E-A947-70E740481C1C}">
                          <a14:useLocalDpi xmlns:a14="http://schemas.microsoft.com/office/drawing/2010/main" val="0"/>
                        </a:ext>
                      </a:extLst>
                    </a:blip>
                    <a:srcRect l="13855" t="15194" r="2181" b="31077"/>
                    <a:stretch/>
                  </pic:blipFill>
                  <pic:spPr bwMode="auto">
                    <a:xfrm>
                      <a:off x="0" y="0"/>
                      <a:ext cx="1226262" cy="1178181"/>
                    </a:xfrm>
                    <a:prstGeom prst="rect">
                      <a:avLst/>
                    </a:prstGeom>
                    <a:ln>
                      <a:noFill/>
                    </a:ln>
                    <a:extLst>
                      <a:ext uri="{53640926-AAD7-44D8-BBD7-CCE9431645EC}">
                        <a14:shadowObscured xmlns:a14="http://schemas.microsoft.com/office/drawing/2010/main"/>
                      </a:ext>
                    </a:extLst>
                  </pic:spPr>
                </pic:pic>
              </a:graphicData>
            </a:graphic>
          </wp:inline>
        </w:drawing>
      </w:r>
    </w:p>
    <w:p w:rsidR="00097502" w:rsidRPr="00097502" w:rsidRDefault="00097502" w:rsidP="00097502">
      <w:pPr>
        <w:spacing w:after="0" w:line="276" w:lineRule="auto"/>
        <w:rPr>
          <w:rFonts w:ascii="Verdana" w:eastAsia="Calibri" w:hAnsi="Verdana" w:cs="Times New Roman"/>
          <w:noProof/>
          <w:sz w:val="16"/>
          <w:szCs w:val="16"/>
          <w:lang w:eastAsia="en-GB"/>
        </w:rPr>
      </w:pPr>
    </w:p>
    <w:p w:rsidR="00097502" w:rsidRPr="00097502" w:rsidRDefault="00097502" w:rsidP="00097502">
      <w:pPr>
        <w:spacing w:after="0" w:line="240" w:lineRule="auto"/>
        <w:rPr>
          <w:rFonts w:ascii="Arial" w:eastAsia="Calibri" w:hAnsi="Arial" w:cs="Arial"/>
          <w:sz w:val="24"/>
          <w:szCs w:val="24"/>
        </w:rPr>
      </w:pPr>
      <w:r w:rsidRPr="00097502">
        <w:rPr>
          <w:rFonts w:ascii="Arial" w:eastAsia="Calibri" w:hAnsi="Arial" w:cs="Arial"/>
          <w:sz w:val="24"/>
          <w:szCs w:val="24"/>
        </w:rPr>
        <w:t>Welcome to the Trust and to your role as a Governor.</w:t>
      </w:r>
    </w:p>
    <w:p w:rsidR="00097502" w:rsidRPr="00097502" w:rsidRDefault="00097502" w:rsidP="00097502">
      <w:pPr>
        <w:spacing w:after="0" w:line="240" w:lineRule="auto"/>
        <w:rPr>
          <w:rFonts w:ascii="Arial" w:eastAsia="Calibri" w:hAnsi="Arial" w:cs="Arial"/>
          <w:sz w:val="24"/>
          <w:szCs w:val="24"/>
        </w:rPr>
      </w:pPr>
    </w:p>
    <w:p w:rsidR="00097502" w:rsidRPr="00097502" w:rsidRDefault="00097502" w:rsidP="00097502">
      <w:pPr>
        <w:spacing w:after="0" w:line="240" w:lineRule="auto"/>
        <w:rPr>
          <w:rFonts w:ascii="Arial" w:eastAsia="Calibri" w:hAnsi="Arial" w:cs="Arial"/>
          <w:sz w:val="24"/>
          <w:szCs w:val="24"/>
        </w:rPr>
      </w:pPr>
      <w:r w:rsidRPr="00097502">
        <w:rPr>
          <w:rFonts w:ascii="Arial" w:eastAsia="Calibri" w:hAnsi="Arial" w:cs="Arial"/>
          <w:sz w:val="24"/>
          <w:szCs w:val="24"/>
        </w:rPr>
        <w:t>The Council of Governors plays a very important role in the Trust, appointing the Chair of the Council who also chairs the Board of Directors. The Governors also appoint the Non-Executive Members of the Board, the Auditors, and approves the appointment of the Chief Executive. With your help we will do our best to make your role meaningful and enjoyable, recognising that you bring democratic legitimacy to the NHS and the great benefit that the Trust will derive from your experience.</w:t>
      </w:r>
    </w:p>
    <w:p w:rsidR="00097502" w:rsidRPr="00097502" w:rsidRDefault="00097502" w:rsidP="00097502">
      <w:pPr>
        <w:spacing w:after="0" w:line="240" w:lineRule="auto"/>
        <w:rPr>
          <w:rFonts w:ascii="Arial" w:eastAsia="Calibri" w:hAnsi="Arial" w:cs="Arial"/>
          <w:sz w:val="24"/>
          <w:szCs w:val="24"/>
        </w:rPr>
      </w:pPr>
    </w:p>
    <w:p w:rsidR="00097502" w:rsidRPr="00097502" w:rsidRDefault="00097502" w:rsidP="00097502">
      <w:pPr>
        <w:spacing w:after="0" w:line="240" w:lineRule="auto"/>
        <w:rPr>
          <w:rFonts w:ascii="Arial" w:eastAsia="Calibri" w:hAnsi="Arial" w:cs="Arial"/>
          <w:sz w:val="24"/>
          <w:szCs w:val="24"/>
        </w:rPr>
      </w:pPr>
      <w:r w:rsidRPr="00097502">
        <w:rPr>
          <w:rFonts w:ascii="Arial" w:eastAsia="Calibri" w:hAnsi="Arial" w:cs="Arial"/>
          <w:sz w:val="24"/>
          <w:szCs w:val="24"/>
        </w:rPr>
        <w:t>You are joining the NHS at a very challenging time as it faces five key challenges: demand; finance; workforce; integration and public health.</w:t>
      </w:r>
    </w:p>
    <w:p w:rsidR="00097502" w:rsidRPr="00097502" w:rsidRDefault="00097502" w:rsidP="00097502">
      <w:pPr>
        <w:spacing w:after="0" w:line="240" w:lineRule="auto"/>
        <w:rPr>
          <w:rFonts w:ascii="Arial" w:eastAsia="Calibri" w:hAnsi="Arial" w:cs="Arial"/>
          <w:sz w:val="24"/>
          <w:szCs w:val="24"/>
        </w:rPr>
      </w:pPr>
    </w:p>
    <w:p w:rsidR="00097502" w:rsidRPr="00097502" w:rsidRDefault="00097502" w:rsidP="00097502">
      <w:pPr>
        <w:spacing w:after="0" w:line="240" w:lineRule="auto"/>
        <w:rPr>
          <w:rFonts w:ascii="Arial" w:eastAsia="Calibri" w:hAnsi="Arial" w:cs="Arial"/>
          <w:sz w:val="24"/>
          <w:szCs w:val="24"/>
        </w:rPr>
      </w:pPr>
      <w:r w:rsidRPr="00097502">
        <w:rPr>
          <w:rFonts w:ascii="Arial" w:eastAsia="Calibri" w:hAnsi="Arial" w:cs="Arial"/>
          <w:sz w:val="24"/>
          <w:szCs w:val="24"/>
        </w:rPr>
        <w:t>Since 2010, the NHS has received little or no real terms growth in funding and, although the additional funding provided by the Government from April 2019, and the commitments made in the election campaign, are very welcome, there is a lot of catching up to do!</w:t>
      </w:r>
    </w:p>
    <w:p w:rsidR="00097502" w:rsidRPr="00097502" w:rsidRDefault="00097502" w:rsidP="00097502">
      <w:pPr>
        <w:spacing w:after="0" w:line="240" w:lineRule="auto"/>
        <w:rPr>
          <w:rFonts w:ascii="Arial" w:eastAsia="Calibri" w:hAnsi="Arial" w:cs="Arial"/>
          <w:sz w:val="24"/>
          <w:szCs w:val="24"/>
        </w:rPr>
      </w:pPr>
    </w:p>
    <w:p w:rsidR="00097502" w:rsidRPr="00097502" w:rsidRDefault="00097502" w:rsidP="00097502">
      <w:pPr>
        <w:spacing w:after="0" w:line="240" w:lineRule="auto"/>
        <w:rPr>
          <w:rFonts w:ascii="Arial" w:eastAsia="Calibri" w:hAnsi="Arial" w:cs="Arial"/>
          <w:sz w:val="24"/>
          <w:szCs w:val="24"/>
        </w:rPr>
      </w:pPr>
      <w:r w:rsidRPr="00097502">
        <w:rPr>
          <w:rFonts w:ascii="Arial" w:eastAsia="Calibri" w:hAnsi="Arial" w:cs="Arial"/>
          <w:sz w:val="24"/>
          <w:szCs w:val="24"/>
        </w:rPr>
        <w:t>You are also joining us at a time of radical change, as we implement the Long Term Plan for the NHS and attempt to meet the integration challenge by introducing new roles, relationships and structures that have no statutory basis and are, in some cases, directly contrary to the existing statutory framework.</w:t>
      </w:r>
    </w:p>
    <w:p w:rsidR="00097502" w:rsidRPr="00097502" w:rsidRDefault="00097502" w:rsidP="00097502">
      <w:pPr>
        <w:spacing w:after="0" w:line="240" w:lineRule="auto"/>
        <w:rPr>
          <w:rFonts w:ascii="Arial" w:eastAsia="Calibri" w:hAnsi="Arial" w:cs="Arial"/>
          <w:sz w:val="24"/>
          <w:szCs w:val="24"/>
        </w:rPr>
      </w:pPr>
    </w:p>
    <w:p w:rsidR="00097502" w:rsidRPr="00097502" w:rsidRDefault="00097502" w:rsidP="00097502">
      <w:pPr>
        <w:spacing w:after="0" w:line="240" w:lineRule="auto"/>
        <w:rPr>
          <w:rFonts w:ascii="Arial" w:eastAsia="Calibri" w:hAnsi="Arial" w:cs="Arial"/>
          <w:sz w:val="24"/>
          <w:szCs w:val="24"/>
        </w:rPr>
      </w:pPr>
      <w:r w:rsidRPr="00097502">
        <w:rPr>
          <w:rFonts w:ascii="Arial" w:eastAsia="Calibri" w:hAnsi="Arial" w:cs="Arial"/>
          <w:sz w:val="24"/>
          <w:szCs w:val="24"/>
        </w:rPr>
        <w:t>At Trust level, we are also going through major change, including having expanded our footprint further by serving the people of North Cumbria from 1</w:t>
      </w:r>
      <w:r w:rsidRPr="00097502">
        <w:rPr>
          <w:rFonts w:ascii="Arial" w:eastAsia="Calibri" w:hAnsi="Arial" w:cs="Arial"/>
          <w:sz w:val="24"/>
          <w:szCs w:val="24"/>
          <w:vertAlign w:val="superscript"/>
        </w:rPr>
        <w:t>st</w:t>
      </w:r>
      <w:r w:rsidRPr="00097502">
        <w:rPr>
          <w:rFonts w:ascii="Arial" w:eastAsia="Calibri" w:hAnsi="Arial" w:cs="Arial"/>
          <w:sz w:val="24"/>
          <w:szCs w:val="24"/>
        </w:rPr>
        <w:t xml:space="preserve"> October 2019.</w:t>
      </w:r>
    </w:p>
    <w:p w:rsidR="00097502" w:rsidRPr="00097502" w:rsidRDefault="00097502" w:rsidP="00097502">
      <w:pPr>
        <w:spacing w:after="0" w:line="240" w:lineRule="auto"/>
        <w:rPr>
          <w:rFonts w:ascii="Arial" w:eastAsia="Calibri" w:hAnsi="Arial" w:cs="Arial"/>
          <w:sz w:val="24"/>
          <w:szCs w:val="24"/>
        </w:rPr>
      </w:pPr>
    </w:p>
    <w:p w:rsidR="00097502" w:rsidRPr="00097502" w:rsidRDefault="00097502" w:rsidP="00097502">
      <w:pPr>
        <w:spacing w:after="0" w:line="240" w:lineRule="auto"/>
        <w:rPr>
          <w:rFonts w:ascii="Arial" w:eastAsia="Calibri" w:hAnsi="Arial" w:cs="Arial"/>
          <w:sz w:val="24"/>
          <w:szCs w:val="24"/>
        </w:rPr>
      </w:pPr>
      <w:r w:rsidRPr="00097502">
        <w:rPr>
          <w:rFonts w:ascii="Arial" w:eastAsia="Calibri" w:hAnsi="Arial" w:cs="Arial"/>
          <w:sz w:val="24"/>
          <w:szCs w:val="24"/>
        </w:rPr>
        <w:t>I know that you will help us to stay focused on the things that really matter;</w:t>
      </w:r>
    </w:p>
    <w:p w:rsidR="00097502" w:rsidRPr="00097502" w:rsidRDefault="00097502" w:rsidP="00097502">
      <w:pPr>
        <w:spacing w:after="0" w:line="240" w:lineRule="auto"/>
        <w:rPr>
          <w:rFonts w:ascii="Arial" w:eastAsia="Calibri" w:hAnsi="Arial" w:cs="Arial"/>
          <w:sz w:val="24"/>
          <w:szCs w:val="24"/>
        </w:rPr>
      </w:pPr>
    </w:p>
    <w:p w:rsidR="00097502" w:rsidRPr="00097502" w:rsidRDefault="00097502" w:rsidP="00097502">
      <w:pPr>
        <w:numPr>
          <w:ilvl w:val="0"/>
          <w:numId w:val="26"/>
        </w:numPr>
        <w:spacing w:after="0" w:line="240" w:lineRule="auto"/>
        <w:rPr>
          <w:rFonts w:ascii="Arial" w:eastAsia="Calibri" w:hAnsi="Arial" w:cs="Arial"/>
          <w:sz w:val="24"/>
          <w:szCs w:val="24"/>
        </w:rPr>
      </w:pPr>
      <w:r w:rsidRPr="00097502">
        <w:rPr>
          <w:rFonts w:ascii="Arial" w:eastAsia="Calibri" w:hAnsi="Arial" w:cs="Arial"/>
          <w:sz w:val="24"/>
          <w:szCs w:val="24"/>
        </w:rPr>
        <w:t>Service users, carers, staff and stakeholders</w:t>
      </w:r>
    </w:p>
    <w:p w:rsidR="00097502" w:rsidRPr="00097502" w:rsidRDefault="00097502" w:rsidP="00097502">
      <w:pPr>
        <w:numPr>
          <w:ilvl w:val="0"/>
          <w:numId w:val="26"/>
        </w:numPr>
        <w:spacing w:after="0" w:line="240" w:lineRule="auto"/>
        <w:rPr>
          <w:rFonts w:ascii="Arial" w:eastAsia="Calibri" w:hAnsi="Arial" w:cs="Arial"/>
          <w:sz w:val="24"/>
          <w:szCs w:val="24"/>
        </w:rPr>
      </w:pPr>
      <w:r w:rsidRPr="00097502">
        <w:rPr>
          <w:rFonts w:ascii="Arial" w:eastAsia="Calibri" w:hAnsi="Arial" w:cs="Arial"/>
          <w:sz w:val="24"/>
          <w:szCs w:val="24"/>
        </w:rPr>
        <w:t>Partnership working and integrated care</w:t>
      </w:r>
    </w:p>
    <w:p w:rsidR="00097502" w:rsidRPr="00097502" w:rsidRDefault="00097502" w:rsidP="00097502">
      <w:pPr>
        <w:numPr>
          <w:ilvl w:val="0"/>
          <w:numId w:val="26"/>
        </w:numPr>
        <w:spacing w:after="0" w:line="240" w:lineRule="auto"/>
        <w:rPr>
          <w:rFonts w:ascii="Arial" w:eastAsia="Calibri" w:hAnsi="Arial" w:cs="Arial"/>
          <w:sz w:val="24"/>
          <w:szCs w:val="24"/>
        </w:rPr>
      </w:pPr>
      <w:r w:rsidRPr="00097502">
        <w:rPr>
          <w:rFonts w:ascii="Arial" w:eastAsia="Calibri" w:hAnsi="Arial" w:cs="Arial"/>
          <w:sz w:val="24"/>
          <w:szCs w:val="24"/>
        </w:rPr>
        <w:t>Quality and safety</w:t>
      </w:r>
    </w:p>
    <w:p w:rsidR="00097502" w:rsidRPr="00097502" w:rsidRDefault="00097502" w:rsidP="00097502">
      <w:pPr>
        <w:numPr>
          <w:ilvl w:val="0"/>
          <w:numId w:val="26"/>
        </w:numPr>
        <w:spacing w:after="0" w:line="240" w:lineRule="auto"/>
        <w:rPr>
          <w:rFonts w:ascii="Arial" w:eastAsia="Calibri" w:hAnsi="Arial" w:cs="Arial"/>
          <w:sz w:val="24"/>
          <w:szCs w:val="24"/>
        </w:rPr>
      </w:pPr>
      <w:r w:rsidRPr="00097502">
        <w:rPr>
          <w:rFonts w:ascii="Arial" w:eastAsia="Calibri" w:hAnsi="Arial" w:cs="Arial"/>
          <w:sz w:val="24"/>
          <w:szCs w:val="24"/>
        </w:rPr>
        <w:t xml:space="preserve">Innovation </w:t>
      </w:r>
    </w:p>
    <w:p w:rsidR="00097502" w:rsidRPr="00097502" w:rsidRDefault="00097502" w:rsidP="00097502">
      <w:pPr>
        <w:numPr>
          <w:ilvl w:val="0"/>
          <w:numId w:val="26"/>
        </w:numPr>
        <w:spacing w:after="0" w:line="240" w:lineRule="auto"/>
        <w:rPr>
          <w:rFonts w:ascii="Arial" w:eastAsia="Calibri" w:hAnsi="Arial" w:cs="Arial"/>
          <w:sz w:val="24"/>
          <w:szCs w:val="24"/>
        </w:rPr>
      </w:pPr>
      <w:r w:rsidRPr="00097502">
        <w:rPr>
          <w:rFonts w:ascii="Arial" w:eastAsia="Calibri" w:hAnsi="Arial" w:cs="Arial"/>
          <w:sz w:val="24"/>
          <w:szCs w:val="24"/>
        </w:rPr>
        <w:t>Education and training and</w:t>
      </w:r>
    </w:p>
    <w:p w:rsidR="00097502" w:rsidRPr="00097502" w:rsidRDefault="00097502" w:rsidP="00097502">
      <w:pPr>
        <w:numPr>
          <w:ilvl w:val="0"/>
          <w:numId w:val="26"/>
        </w:numPr>
        <w:spacing w:after="0" w:line="240" w:lineRule="auto"/>
        <w:rPr>
          <w:rFonts w:ascii="Arial" w:eastAsia="Calibri" w:hAnsi="Arial" w:cs="Arial"/>
          <w:sz w:val="24"/>
          <w:szCs w:val="24"/>
        </w:rPr>
      </w:pPr>
      <w:r w:rsidRPr="00097502">
        <w:rPr>
          <w:rFonts w:ascii="Arial" w:eastAsia="Calibri" w:hAnsi="Arial" w:cs="Arial"/>
          <w:sz w:val="24"/>
          <w:szCs w:val="24"/>
        </w:rPr>
        <w:t>Research and Development</w:t>
      </w:r>
    </w:p>
    <w:p w:rsidR="00097502" w:rsidRPr="00097502" w:rsidRDefault="00097502" w:rsidP="00097502">
      <w:pPr>
        <w:spacing w:after="0" w:line="240" w:lineRule="auto"/>
        <w:rPr>
          <w:rFonts w:ascii="Arial" w:eastAsia="Calibri" w:hAnsi="Arial" w:cs="Arial"/>
          <w:sz w:val="24"/>
          <w:szCs w:val="24"/>
        </w:rPr>
      </w:pPr>
    </w:p>
    <w:p w:rsidR="00097502" w:rsidRPr="00097502" w:rsidRDefault="00097502" w:rsidP="00097502">
      <w:pPr>
        <w:spacing w:after="0" w:line="240" w:lineRule="auto"/>
        <w:rPr>
          <w:rFonts w:ascii="Arial" w:eastAsia="Calibri" w:hAnsi="Arial" w:cs="Arial"/>
          <w:sz w:val="24"/>
          <w:szCs w:val="24"/>
        </w:rPr>
      </w:pPr>
      <w:r w:rsidRPr="00097502">
        <w:rPr>
          <w:rFonts w:ascii="Arial" w:eastAsia="Calibri" w:hAnsi="Arial" w:cs="Arial"/>
          <w:sz w:val="24"/>
          <w:szCs w:val="24"/>
        </w:rPr>
        <w:t>I look forward to working with you.</w:t>
      </w:r>
    </w:p>
    <w:p w:rsidR="00097502" w:rsidRPr="00097502" w:rsidRDefault="00097502" w:rsidP="00097502">
      <w:pPr>
        <w:spacing w:after="0" w:line="240" w:lineRule="auto"/>
        <w:rPr>
          <w:rFonts w:ascii="Arial" w:eastAsia="Calibri" w:hAnsi="Arial" w:cs="Arial"/>
          <w:sz w:val="24"/>
          <w:szCs w:val="24"/>
        </w:rPr>
      </w:pPr>
    </w:p>
    <w:p w:rsidR="00097502" w:rsidRPr="00097502" w:rsidRDefault="00097502" w:rsidP="00097502">
      <w:pPr>
        <w:spacing w:after="0" w:line="240" w:lineRule="auto"/>
        <w:rPr>
          <w:rFonts w:ascii="Arial" w:eastAsia="Calibri" w:hAnsi="Arial" w:cs="Arial"/>
          <w:sz w:val="24"/>
          <w:szCs w:val="24"/>
        </w:rPr>
      </w:pPr>
      <w:r w:rsidRPr="00097502">
        <w:rPr>
          <w:rFonts w:ascii="Arial" w:eastAsia="Times New Roman" w:hAnsi="Arial" w:cs="Arial"/>
          <w:noProof/>
          <w:sz w:val="24"/>
          <w:szCs w:val="24"/>
          <w:lang w:eastAsia="en-GB"/>
        </w:rPr>
        <w:drawing>
          <wp:inline distT="0" distB="0" distL="0" distR="0" wp14:anchorId="03BE231B" wp14:editId="30558845">
            <wp:extent cx="1581553" cy="431376"/>
            <wp:effectExtent l="0" t="0" r="0" b="698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t="11419" b="15865"/>
                    <a:stretch/>
                  </pic:blipFill>
                  <pic:spPr bwMode="auto">
                    <a:xfrm>
                      <a:off x="0" y="0"/>
                      <a:ext cx="1588952" cy="433394"/>
                    </a:xfrm>
                    <a:prstGeom prst="rect">
                      <a:avLst/>
                    </a:prstGeom>
                    <a:noFill/>
                    <a:ln>
                      <a:noFill/>
                    </a:ln>
                    <a:extLst>
                      <a:ext uri="{53640926-AAD7-44D8-BBD7-CCE9431645EC}">
                        <a14:shadowObscured xmlns:a14="http://schemas.microsoft.com/office/drawing/2010/main"/>
                      </a:ext>
                    </a:extLst>
                  </pic:spPr>
                </pic:pic>
              </a:graphicData>
            </a:graphic>
          </wp:inline>
        </w:drawing>
      </w:r>
    </w:p>
    <w:p w:rsidR="00097502" w:rsidRPr="00097502" w:rsidRDefault="00097502" w:rsidP="00097502">
      <w:pPr>
        <w:spacing w:after="0" w:line="240" w:lineRule="auto"/>
        <w:rPr>
          <w:rFonts w:ascii="Arial" w:eastAsia="Calibri" w:hAnsi="Arial" w:cs="Arial"/>
          <w:sz w:val="24"/>
          <w:szCs w:val="24"/>
        </w:rPr>
      </w:pPr>
      <w:r w:rsidRPr="00097502">
        <w:rPr>
          <w:rFonts w:ascii="Arial" w:eastAsia="Calibri" w:hAnsi="Arial" w:cs="Arial"/>
          <w:sz w:val="24"/>
          <w:szCs w:val="24"/>
        </w:rPr>
        <w:t>Ken Jarrold, CBE</w:t>
      </w:r>
    </w:p>
    <w:p w:rsidR="00097502" w:rsidRPr="00097502" w:rsidRDefault="00097502" w:rsidP="00097502">
      <w:pPr>
        <w:spacing w:after="0" w:line="240" w:lineRule="auto"/>
        <w:rPr>
          <w:rFonts w:ascii="Arial" w:eastAsia="Calibri" w:hAnsi="Arial" w:cs="Arial"/>
          <w:sz w:val="24"/>
          <w:szCs w:val="24"/>
        </w:rPr>
      </w:pPr>
      <w:r w:rsidRPr="00097502">
        <w:rPr>
          <w:rFonts w:ascii="Arial" w:eastAsia="Calibri" w:hAnsi="Arial" w:cs="Arial"/>
          <w:sz w:val="24"/>
          <w:szCs w:val="24"/>
        </w:rPr>
        <w:t>Chairman</w:t>
      </w:r>
    </w:p>
    <w:p w:rsidR="00097502" w:rsidRPr="00097502" w:rsidRDefault="00097502" w:rsidP="00097502">
      <w:pPr>
        <w:spacing w:after="0" w:line="240" w:lineRule="auto"/>
        <w:rPr>
          <w:rFonts w:ascii="Arial" w:eastAsia="Calibri" w:hAnsi="Arial" w:cs="Arial"/>
          <w:sz w:val="24"/>
          <w:szCs w:val="24"/>
        </w:rPr>
      </w:pPr>
    </w:p>
    <w:p w:rsidR="00097502" w:rsidRPr="00097502" w:rsidRDefault="00097502" w:rsidP="00097502">
      <w:pPr>
        <w:kinsoku w:val="0"/>
        <w:overflowPunct w:val="0"/>
        <w:autoSpaceDE w:val="0"/>
        <w:autoSpaceDN w:val="0"/>
        <w:adjustRightInd w:val="0"/>
        <w:spacing w:before="11" w:after="0" w:line="240" w:lineRule="auto"/>
        <w:outlineLvl w:val="1"/>
        <w:rPr>
          <w:rFonts w:ascii="Arial" w:eastAsia="Times New Roman" w:hAnsi="Arial" w:cs="Arial"/>
          <w:color w:val="0070C0"/>
          <w:sz w:val="24"/>
          <w:szCs w:val="24"/>
        </w:rPr>
      </w:pPr>
    </w:p>
    <w:p w:rsidR="00097502" w:rsidRPr="00097502" w:rsidRDefault="00097502" w:rsidP="00097502">
      <w:pPr>
        <w:kinsoku w:val="0"/>
        <w:overflowPunct w:val="0"/>
        <w:autoSpaceDE w:val="0"/>
        <w:autoSpaceDN w:val="0"/>
        <w:adjustRightInd w:val="0"/>
        <w:spacing w:before="11" w:after="0" w:line="240" w:lineRule="auto"/>
        <w:outlineLvl w:val="1"/>
        <w:rPr>
          <w:rFonts w:ascii="Arial" w:eastAsia="Times New Roman" w:hAnsi="Arial" w:cs="Arial"/>
          <w:color w:val="0070C0"/>
          <w:sz w:val="24"/>
          <w:szCs w:val="24"/>
        </w:rPr>
      </w:pPr>
    </w:p>
    <w:p w:rsidR="00097502" w:rsidRPr="00097502" w:rsidRDefault="00097502" w:rsidP="00097502">
      <w:pPr>
        <w:kinsoku w:val="0"/>
        <w:overflowPunct w:val="0"/>
        <w:autoSpaceDE w:val="0"/>
        <w:autoSpaceDN w:val="0"/>
        <w:adjustRightInd w:val="0"/>
        <w:spacing w:before="11" w:after="0" w:line="240" w:lineRule="auto"/>
        <w:outlineLvl w:val="1"/>
        <w:rPr>
          <w:rFonts w:ascii="Arial" w:eastAsia="Times New Roman" w:hAnsi="Arial" w:cs="Arial"/>
          <w:color w:val="0070C0"/>
          <w:sz w:val="24"/>
          <w:szCs w:val="24"/>
        </w:rPr>
      </w:pPr>
    </w:p>
    <w:p w:rsidR="00097502" w:rsidRPr="00097502" w:rsidRDefault="00097502" w:rsidP="00097502">
      <w:pPr>
        <w:kinsoku w:val="0"/>
        <w:overflowPunct w:val="0"/>
        <w:autoSpaceDE w:val="0"/>
        <w:autoSpaceDN w:val="0"/>
        <w:adjustRightInd w:val="0"/>
        <w:spacing w:before="11" w:after="0" w:line="240" w:lineRule="auto"/>
        <w:outlineLvl w:val="1"/>
        <w:rPr>
          <w:rFonts w:ascii="Arial" w:eastAsia="Times New Roman" w:hAnsi="Arial" w:cs="Arial"/>
          <w:color w:val="0070C0"/>
          <w:sz w:val="24"/>
          <w:szCs w:val="24"/>
        </w:rPr>
      </w:pPr>
    </w:p>
    <w:p w:rsidR="00097502" w:rsidRPr="00097502" w:rsidRDefault="00097502" w:rsidP="00097502">
      <w:pPr>
        <w:kinsoku w:val="0"/>
        <w:overflowPunct w:val="0"/>
        <w:autoSpaceDE w:val="0"/>
        <w:autoSpaceDN w:val="0"/>
        <w:adjustRightInd w:val="0"/>
        <w:spacing w:before="11" w:after="0" w:line="240" w:lineRule="auto"/>
        <w:outlineLvl w:val="1"/>
        <w:rPr>
          <w:rFonts w:ascii="Arial" w:eastAsia="Times New Roman" w:hAnsi="Arial" w:cs="Arial"/>
          <w:color w:val="0070C0"/>
          <w:sz w:val="24"/>
          <w:szCs w:val="24"/>
        </w:rPr>
      </w:pPr>
    </w:p>
    <w:p w:rsidR="00097502" w:rsidRPr="00097502" w:rsidRDefault="00097502" w:rsidP="00097502">
      <w:pPr>
        <w:kinsoku w:val="0"/>
        <w:overflowPunct w:val="0"/>
        <w:autoSpaceDE w:val="0"/>
        <w:autoSpaceDN w:val="0"/>
        <w:adjustRightInd w:val="0"/>
        <w:spacing w:before="11" w:after="0" w:line="240" w:lineRule="auto"/>
        <w:outlineLvl w:val="1"/>
        <w:rPr>
          <w:rFonts w:ascii="Arial" w:hAnsi="Arial" w:cs="Arial"/>
          <w:b/>
          <w:bCs/>
          <w:sz w:val="24"/>
          <w:szCs w:val="24"/>
        </w:rPr>
      </w:pPr>
      <w:r w:rsidRPr="00097502">
        <w:rPr>
          <w:rFonts w:ascii="Arial" w:hAnsi="Arial" w:cs="Arial"/>
          <w:b/>
          <w:bCs/>
          <w:sz w:val="24"/>
          <w:szCs w:val="24"/>
        </w:rPr>
        <w:lastRenderedPageBreak/>
        <w:t>About the Trust</w:t>
      </w:r>
    </w:p>
    <w:p w:rsidR="00097502" w:rsidRPr="00097502" w:rsidRDefault="00097502" w:rsidP="00097502">
      <w:pPr>
        <w:kinsoku w:val="0"/>
        <w:overflowPunct w:val="0"/>
        <w:autoSpaceDE w:val="0"/>
        <w:autoSpaceDN w:val="0"/>
        <w:adjustRightInd w:val="0"/>
        <w:spacing w:before="1" w:after="0" w:line="240" w:lineRule="auto"/>
        <w:rPr>
          <w:rFonts w:ascii="Arial" w:hAnsi="Arial" w:cs="Arial"/>
          <w:b/>
          <w:bCs/>
          <w:sz w:val="20"/>
          <w:szCs w:val="20"/>
        </w:rPr>
      </w:pPr>
    </w:p>
    <w:p w:rsidR="00097502" w:rsidRPr="00097502" w:rsidRDefault="00097502" w:rsidP="00097502">
      <w:pPr>
        <w:kinsoku w:val="0"/>
        <w:overflowPunct w:val="0"/>
        <w:autoSpaceDE w:val="0"/>
        <w:autoSpaceDN w:val="0"/>
        <w:adjustRightInd w:val="0"/>
        <w:spacing w:after="0" w:line="240" w:lineRule="auto"/>
        <w:ind w:right="95"/>
        <w:rPr>
          <w:rFonts w:ascii="Arial" w:hAnsi="Arial" w:cs="Arial"/>
          <w:spacing w:val="-1"/>
          <w:sz w:val="24"/>
          <w:szCs w:val="24"/>
        </w:rPr>
      </w:pPr>
      <w:r w:rsidRPr="00097502">
        <w:rPr>
          <w:rFonts w:ascii="Arial" w:hAnsi="Arial" w:cs="Arial"/>
          <w:sz w:val="24"/>
          <w:szCs w:val="24"/>
        </w:rPr>
        <w:t>Working from over 70 sites and covering more than 3,350 square miles, our 7,000 staff provide a wide range of mental health, disability and neuro-rehabilitation services to a population of 1.7 million</w:t>
      </w:r>
      <w:r w:rsidRPr="00097502">
        <w:rPr>
          <w:rFonts w:ascii="Arial" w:hAnsi="Arial" w:cs="Arial"/>
          <w:spacing w:val="-3"/>
          <w:sz w:val="24"/>
          <w:szCs w:val="24"/>
        </w:rPr>
        <w:t xml:space="preserve"> </w:t>
      </w:r>
      <w:r w:rsidRPr="00097502">
        <w:rPr>
          <w:rFonts w:ascii="Arial" w:hAnsi="Arial" w:cs="Arial"/>
          <w:sz w:val="24"/>
          <w:szCs w:val="24"/>
        </w:rPr>
        <w:t>people</w:t>
      </w:r>
      <w:r w:rsidRPr="00097502">
        <w:rPr>
          <w:rFonts w:ascii="Arial" w:hAnsi="Arial" w:cs="Arial"/>
          <w:spacing w:val="1"/>
          <w:sz w:val="24"/>
          <w:szCs w:val="24"/>
        </w:rPr>
        <w:t xml:space="preserve"> </w:t>
      </w:r>
      <w:r w:rsidRPr="00097502">
        <w:rPr>
          <w:rFonts w:ascii="Arial" w:hAnsi="Arial" w:cs="Arial"/>
          <w:sz w:val="24"/>
          <w:szCs w:val="24"/>
        </w:rPr>
        <w:t>in</w:t>
      </w:r>
      <w:r w:rsidRPr="00097502">
        <w:rPr>
          <w:rFonts w:ascii="Arial" w:hAnsi="Arial" w:cs="Arial"/>
          <w:spacing w:val="-1"/>
          <w:sz w:val="24"/>
          <w:szCs w:val="24"/>
        </w:rPr>
        <w:t xml:space="preserve"> North Cumbria and </w:t>
      </w:r>
      <w:r w:rsidRPr="00097502">
        <w:rPr>
          <w:rFonts w:ascii="Arial" w:hAnsi="Arial" w:cs="Arial"/>
          <w:sz w:val="24"/>
          <w:szCs w:val="24"/>
        </w:rPr>
        <w:t>the</w:t>
      </w:r>
      <w:r w:rsidRPr="00097502">
        <w:rPr>
          <w:rFonts w:ascii="Arial" w:hAnsi="Arial" w:cs="Arial"/>
          <w:spacing w:val="1"/>
          <w:sz w:val="24"/>
          <w:szCs w:val="24"/>
        </w:rPr>
        <w:t xml:space="preserve"> </w:t>
      </w:r>
      <w:r w:rsidRPr="00097502">
        <w:rPr>
          <w:rFonts w:ascii="Arial" w:hAnsi="Arial" w:cs="Arial"/>
          <w:sz w:val="24"/>
          <w:szCs w:val="24"/>
        </w:rPr>
        <w:t>North</w:t>
      </w:r>
      <w:r w:rsidRPr="00097502">
        <w:rPr>
          <w:rFonts w:ascii="Arial" w:hAnsi="Arial" w:cs="Arial"/>
          <w:spacing w:val="-1"/>
          <w:sz w:val="24"/>
          <w:szCs w:val="24"/>
        </w:rPr>
        <w:t xml:space="preserve"> </w:t>
      </w:r>
      <w:r w:rsidRPr="00097502">
        <w:rPr>
          <w:rFonts w:ascii="Arial" w:hAnsi="Arial" w:cs="Arial"/>
          <w:sz w:val="24"/>
          <w:szCs w:val="24"/>
        </w:rPr>
        <w:t>East</w:t>
      </w:r>
      <w:r w:rsidRPr="00097502">
        <w:rPr>
          <w:rFonts w:ascii="Arial" w:hAnsi="Arial" w:cs="Arial"/>
          <w:spacing w:val="-2"/>
          <w:sz w:val="24"/>
          <w:szCs w:val="24"/>
        </w:rPr>
        <w:t xml:space="preserve"> </w:t>
      </w:r>
      <w:r w:rsidRPr="00097502">
        <w:rPr>
          <w:rFonts w:ascii="Arial" w:hAnsi="Arial" w:cs="Arial"/>
          <w:sz w:val="24"/>
          <w:szCs w:val="24"/>
        </w:rPr>
        <w:t>of England. We</w:t>
      </w:r>
      <w:r w:rsidRPr="00097502">
        <w:rPr>
          <w:rFonts w:ascii="Arial" w:hAnsi="Arial" w:cs="Arial"/>
          <w:spacing w:val="1"/>
          <w:sz w:val="24"/>
          <w:szCs w:val="24"/>
        </w:rPr>
        <w:t xml:space="preserve"> </w:t>
      </w:r>
      <w:r w:rsidRPr="00097502">
        <w:rPr>
          <w:rFonts w:ascii="Arial" w:hAnsi="Arial" w:cs="Arial"/>
          <w:sz w:val="24"/>
          <w:szCs w:val="24"/>
        </w:rPr>
        <w:t>also</w:t>
      </w:r>
      <w:r w:rsidRPr="00097502">
        <w:rPr>
          <w:rFonts w:ascii="Arial" w:hAnsi="Arial" w:cs="Arial"/>
          <w:spacing w:val="1"/>
          <w:sz w:val="24"/>
          <w:szCs w:val="24"/>
        </w:rPr>
        <w:t xml:space="preserve"> </w:t>
      </w:r>
      <w:r w:rsidRPr="00097502">
        <w:rPr>
          <w:rFonts w:ascii="Arial" w:hAnsi="Arial" w:cs="Arial"/>
          <w:sz w:val="24"/>
          <w:szCs w:val="24"/>
        </w:rPr>
        <w:t>provide</w:t>
      </w:r>
      <w:r w:rsidRPr="00097502">
        <w:rPr>
          <w:rFonts w:ascii="Arial" w:hAnsi="Arial" w:cs="Arial"/>
          <w:spacing w:val="-2"/>
          <w:sz w:val="24"/>
          <w:szCs w:val="24"/>
        </w:rPr>
        <w:t xml:space="preserve"> </w:t>
      </w:r>
      <w:r w:rsidRPr="00097502">
        <w:rPr>
          <w:rFonts w:ascii="Arial" w:hAnsi="Arial" w:cs="Arial"/>
          <w:sz w:val="24"/>
          <w:szCs w:val="24"/>
        </w:rPr>
        <w:t>a number of regional and national specialist services to England, Ireland, Scotland and Wales.  This</w:t>
      </w:r>
      <w:r w:rsidRPr="00097502">
        <w:rPr>
          <w:rFonts w:ascii="Arial" w:hAnsi="Arial" w:cs="Arial"/>
          <w:spacing w:val="-2"/>
          <w:sz w:val="24"/>
          <w:szCs w:val="24"/>
        </w:rPr>
        <w:t xml:space="preserve"> </w:t>
      </w:r>
      <w:r w:rsidRPr="00097502">
        <w:rPr>
          <w:rFonts w:ascii="Arial" w:hAnsi="Arial" w:cs="Arial"/>
          <w:sz w:val="24"/>
          <w:szCs w:val="24"/>
        </w:rPr>
        <w:t>makes Cumbria, Northumberland,</w:t>
      </w:r>
      <w:r w:rsidRPr="00097502">
        <w:rPr>
          <w:rFonts w:ascii="Arial" w:hAnsi="Arial" w:cs="Arial"/>
          <w:spacing w:val="-2"/>
          <w:sz w:val="24"/>
          <w:szCs w:val="24"/>
        </w:rPr>
        <w:t xml:space="preserve"> </w:t>
      </w:r>
      <w:r w:rsidRPr="00097502">
        <w:rPr>
          <w:rFonts w:ascii="Arial" w:hAnsi="Arial" w:cs="Arial"/>
          <w:sz w:val="24"/>
          <w:szCs w:val="24"/>
        </w:rPr>
        <w:t>Tyne</w:t>
      </w:r>
      <w:r w:rsidRPr="00097502">
        <w:rPr>
          <w:rFonts w:ascii="Arial" w:hAnsi="Arial" w:cs="Arial"/>
          <w:spacing w:val="-2"/>
          <w:sz w:val="24"/>
          <w:szCs w:val="24"/>
        </w:rPr>
        <w:t xml:space="preserve"> </w:t>
      </w:r>
      <w:r w:rsidRPr="00097502">
        <w:rPr>
          <w:rFonts w:ascii="Arial" w:hAnsi="Arial" w:cs="Arial"/>
          <w:sz w:val="24"/>
          <w:szCs w:val="24"/>
        </w:rPr>
        <w:t>and</w:t>
      </w:r>
      <w:r w:rsidRPr="00097502">
        <w:rPr>
          <w:rFonts w:ascii="Arial" w:hAnsi="Arial" w:cs="Arial"/>
          <w:spacing w:val="-1"/>
          <w:sz w:val="24"/>
          <w:szCs w:val="24"/>
        </w:rPr>
        <w:t xml:space="preserve"> </w:t>
      </w:r>
      <w:r w:rsidRPr="00097502">
        <w:rPr>
          <w:rFonts w:ascii="Arial" w:hAnsi="Arial" w:cs="Arial"/>
          <w:sz w:val="24"/>
          <w:szCs w:val="24"/>
        </w:rPr>
        <w:t>Wear NHS</w:t>
      </w:r>
      <w:r w:rsidRPr="00097502">
        <w:rPr>
          <w:rFonts w:ascii="Arial" w:hAnsi="Arial" w:cs="Arial"/>
          <w:spacing w:val="-1"/>
          <w:sz w:val="24"/>
          <w:szCs w:val="24"/>
        </w:rPr>
        <w:t xml:space="preserve"> </w:t>
      </w:r>
      <w:r w:rsidRPr="00097502">
        <w:rPr>
          <w:rFonts w:ascii="Arial" w:hAnsi="Arial" w:cs="Arial"/>
          <w:sz w:val="24"/>
          <w:szCs w:val="24"/>
        </w:rPr>
        <w:t>Foundation</w:t>
      </w:r>
      <w:r w:rsidRPr="00097502">
        <w:rPr>
          <w:rFonts w:ascii="Arial" w:hAnsi="Arial" w:cs="Arial"/>
          <w:spacing w:val="-3"/>
          <w:sz w:val="24"/>
          <w:szCs w:val="24"/>
        </w:rPr>
        <w:t xml:space="preserve"> </w:t>
      </w:r>
      <w:r w:rsidRPr="00097502">
        <w:rPr>
          <w:rFonts w:ascii="Arial" w:hAnsi="Arial" w:cs="Arial"/>
          <w:sz w:val="24"/>
          <w:szCs w:val="24"/>
        </w:rPr>
        <w:t>Trust (CNTW)</w:t>
      </w:r>
      <w:r w:rsidRPr="00097502">
        <w:rPr>
          <w:rFonts w:ascii="Arial" w:hAnsi="Arial" w:cs="Arial"/>
          <w:spacing w:val="1"/>
          <w:sz w:val="24"/>
          <w:szCs w:val="24"/>
        </w:rPr>
        <w:t xml:space="preserve"> </w:t>
      </w:r>
      <w:r w:rsidRPr="00097502">
        <w:rPr>
          <w:rFonts w:ascii="Arial" w:hAnsi="Arial" w:cs="Arial"/>
          <w:sz w:val="24"/>
          <w:szCs w:val="24"/>
        </w:rPr>
        <w:t>one</w:t>
      </w:r>
      <w:r w:rsidRPr="00097502">
        <w:rPr>
          <w:rFonts w:ascii="Arial" w:hAnsi="Arial" w:cs="Arial"/>
          <w:spacing w:val="-2"/>
          <w:sz w:val="24"/>
          <w:szCs w:val="24"/>
        </w:rPr>
        <w:t xml:space="preserve"> </w:t>
      </w:r>
      <w:r w:rsidRPr="00097502">
        <w:rPr>
          <w:rFonts w:ascii="Arial" w:hAnsi="Arial" w:cs="Arial"/>
          <w:sz w:val="24"/>
          <w:szCs w:val="24"/>
        </w:rPr>
        <w:t>of</w:t>
      </w:r>
      <w:r w:rsidRPr="00097502">
        <w:rPr>
          <w:rFonts w:ascii="Arial" w:hAnsi="Arial" w:cs="Arial"/>
          <w:spacing w:val="-2"/>
          <w:sz w:val="24"/>
          <w:szCs w:val="24"/>
        </w:rPr>
        <w:t xml:space="preserve"> </w:t>
      </w:r>
      <w:r w:rsidRPr="00097502">
        <w:rPr>
          <w:rFonts w:ascii="Arial" w:hAnsi="Arial" w:cs="Arial"/>
          <w:sz w:val="24"/>
          <w:szCs w:val="24"/>
        </w:rPr>
        <w:t>the largest</w:t>
      </w:r>
      <w:r w:rsidRPr="00097502">
        <w:rPr>
          <w:rFonts w:ascii="Arial" w:hAnsi="Arial" w:cs="Arial"/>
          <w:spacing w:val="1"/>
          <w:sz w:val="24"/>
          <w:szCs w:val="24"/>
        </w:rPr>
        <w:t xml:space="preserve"> </w:t>
      </w:r>
      <w:r w:rsidRPr="00097502">
        <w:rPr>
          <w:rFonts w:ascii="Arial" w:hAnsi="Arial" w:cs="Arial"/>
          <w:sz w:val="24"/>
          <w:szCs w:val="24"/>
        </w:rPr>
        <w:t>NHS</w:t>
      </w:r>
      <w:r w:rsidRPr="00097502">
        <w:rPr>
          <w:rFonts w:ascii="Arial" w:hAnsi="Arial" w:cs="Arial"/>
          <w:spacing w:val="-1"/>
          <w:sz w:val="24"/>
          <w:szCs w:val="24"/>
        </w:rPr>
        <w:t xml:space="preserve"> Foundation </w:t>
      </w:r>
      <w:r w:rsidRPr="00097502">
        <w:rPr>
          <w:rFonts w:ascii="Arial" w:hAnsi="Arial" w:cs="Arial"/>
          <w:sz w:val="24"/>
          <w:szCs w:val="24"/>
        </w:rPr>
        <w:t>Trusts</w:t>
      </w:r>
      <w:r w:rsidRPr="00097502">
        <w:rPr>
          <w:rFonts w:ascii="Arial" w:hAnsi="Arial" w:cs="Arial"/>
          <w:spacing w:val="-2"/>
          <w:sz w:val="24"/>
          <w:szCs w:val="24"/>
        </w:rPr>
        <w:t xml:space="preserve"> </w:t>
      </w:r>
      <w:r w:rsidRPr="00097502">
        <w:rPr>
          <w:rFonts w:ascii="Arial" w:hAnsi="Arial" w:cs="Arial"/>
          <w:sz w:val="24"/>
          <w:szCs w:val="24"/>
        </w:rPr>
        <w:t>of its</w:t>
      </w:r>
      <w:r w:rsidRPr="00097502">
        <w:rPr>
          <w:rFonts w:ascii="Arial" w:hAnsi="Arial" w:cs="Arial"/>
          <w:spacing w:val="-2"/>
          <w:sz w:val="24"/>
          <w:szCs w:val="24"/>
        </w:rPr>
        <w:t xml:space="preserve"> </w:t>
      </w:r>
      <w:r w:rsidRPr="00097502">
        <w:rPr>
          <w:rFonts w:ascii="Arial" w:hAnsi="Arial" w:cs="Arial"/>
          <w:sz w:val="24"/>
          <w:szCs w:val="24"/>
        </w:rPr>
        <w:t>kind</w:t>
      </w:r>
      <w:r w:rsidRPr="00097502">
        <w:rPr>
          <w:rFonts w:ascii="Arial" w:hAnsi="Arial" w:cs="Arial"/>
          <w:spacing w:val="-1"/>
          <w:sz w:val="24"/>
          <w:szCs w:val="24"/>
        </w:rPr>
        <w:t xml:space="preserve"> </w:t>
      </w:r>
      <w:r w:rsidRPr="00097502">
        <w:rPr>
          <w:rFonts w:ascii="Arial" w:hAnsi="Arial" w:cs="Arial"/>
          <w:sz w:val="24"/>
          <w:szCs w:val="24"/>
        </w:rPr>
        <w:t>in</w:t>
      </w:r>
      <w:r w:rsidRPr="00097502">
        <w:rPr>
          <w:rFonts w:ascii="Arial" w:hAnsi="Arial" w:cs="Arial"/>
          <w:spacing w:val="-1"/>
          <w:sz w:val="24"/>
          <w:szCs w:val="24"/>
        </w:rPr>
        <w:t xml:space="preserve"> </w:t>
      </w:r>
      <w:r w:rsidRPr="00097502">
        <w:rPr>
          <w:rFonts w:ascii="Arial" w:hAnsi="Arial" w:cs="Arial"/>
          <w:sz w:val="24"/>
          <w:szCs w:val="24"/>
        </w:rPr>
        <w:t>the</w:t>
      </w:r>
      <w:r w:rsidRPr="00097502">
        <w:rPr>
          <w:rFonts w:ascii="Arial" w:hAnsi="Arial" w:cs="Arial"/>
          <w:spacing w:val="1"/>
          <w:sz w:val="24"/>
          <w:szCs w:val="24"/>
        </w:rPr>
        <w:t xml:space="preserve"> </w:t>
      </w:r>
      <w:r w:rsidRPr="00097502">
        <w:rPr>
          <w:rFonts w:ascii="Arial" w:hAnsi="Arial" w:cs="Arial"/>
          <w:sz w:val="24"/>
          <w:szCs w:val="24"/>
        </w:rPr>
        <w:t>country</w:t>
      </w:r>
      <w:r w:rsidRPr="00097502">
        <w:rPr>
          <w:rFonts w:ascii="Arial" w:hAnsi="Arial" w:cs="Arial"/>
          <w:spacing w:val="-1"/>
          <w:sz w:val="24"/>
          <w:szCs w:val="24"/>
        </w:rPr>
        <w:t>.  We have been rated as Outstanding by the CQC in 2016 and again in 2018.</w:t>
      </w:r>
    </w:p>
    <w:p w:rsidR="00097502" w:rsidRPr="00097502" w:rsidRDefault="00097502" w:rsidP="00097502">
      <w:pPr>
        <w:kinsoku w:val="0"/>
        <w:overflowPunct w:val="0"/>
        <w:autoSpaceDE w:val="0"/>
        <w:autoSpaceDN w:val="0"/>
        <w:adjustRightInd w:val="0"/>
        <w:spacing w:after="0" w:line="240" w:lineRule="auto"/>
        <w:ind w:right="247"/>
        <w:rPr>
          <w:rFonts w:ascii="Arial" w:hAnsi="Arial" w:cs="Arial"/>
          <w:sz w:val="20"/>
          <w:szCs w:val="20"/>
        </w:rPr>
      </w:pPr>
    </w:p>
    <w:p w:rsidR="00097502" w:rsidRPr="00097502" w:rsidRDefault="00097502" w:rsidP="00097502">
      <w:pPr>
        <w:kinsoku w:val="0"/>
        <w:overflowPunct w:val="0"/>
        <w:autoSpaceDE w:val="0"/>
        <w:autoSpaceDN w:val="0"/>
        <w:adjustRightInd w:val="0"/>
        <w:spacing w:after="0" w:line="240" w:lineRule="auto"/>
        <w:ind w:right="218"/>
        <w:rPr>
          <w:rFonts w:ascii="Arial" w:hAnsi="Arial" w:cs="Arial"/>
          <w:sz w:val="24"/>
          <w:szCs w:val="24"/>
        </w:rPr>
      </w:pPr>
      <w:r w:rsidRPr="00097502">
        <w:rPr>
          <w:rFonts w:ascii="Arial" w:hAnsi="Arial" w:cs="Arial"/>
          <w:sz w:val="24"/>
          <w:szCs w:val="24"/>
        </w:rPr>
        <w:t>NHS Foundation Trusts were first set up in 2004 as part of the Government’s drive to make sure NHS organisations make decisions at a local level, based on the needs of local populations. It also means that NHS Foundation Trusts have more financial freedom and are more accountable to local people for the services they provide.</w:t>
      </w:r>
    </w:p>
    <w:p w:rsidR="00097502" w:rsidRPr="00097502" w:rsidRDefault="00097502" w:rsidP="00097502">
      <w:pPr>
        <w:kinsoku w:val="0"/>
        <w:overflowPunct w:val="0"/>
        <w:autoSpaceDE w:val="0"/>
        <w:autoSpaceDN w:val="0"/>
        <w:adjustRightInd w:val="0"/>
        <w:spacing w:after="0" w:line="240" w:lineRule="auto"/>
        <w:ind w:right="218"/>
        <w:rPr>
          <w:rFonts w:ascii="Arial" w:hAnsi="Arial" w:cs="Arial"/>
          <w:sz w:val="20"/>
          <w:szCs w:val="20"/>
        </w:rPr>
      </w:pPr>
    </w:p>
    <w:p w:rsidR="00097502" w:rsidRPr="00097502" w:rsidRDefault="00097502" w:rsidP="00097502">
      <w:pPr>
        <w:kinsoku w:val="0"/>
        <w:overflowPunct w:val="0"/>
        <w:autoSpaceDE w:val="0"/>
        <w:autoSpaceDN w:val="0"/>
        <w:adjustRightInd w:val="0"/>
        <w:spacing w:after="0" w:line="240" w:lineRule="auto"/>
        <w:ind w:right="218"/>
        <w:rPr>
          <w:rFonts w:ascii="Arial" w:hAnsi="Arial" w:cs="Arial"/>
          <w:sz w:val="24"/>
          <w:szCs w:val="24"/>
        </w:rPr>
      </w:pPr>
      <w:r w:rsidRPr="00097502">
        <w:rPr>
          <w:rFonts w:ascii="Arial" w:hAnsi="Arial" w:cs="Arial"/>
          <w:sz w:val="24"/>
          <w:szCs w:val="24"/>
        </w:rPr>
        <w:t>The Trust was authorised as an NHS Foundation Trust on 1 December 2009 and on 1</w:t>
      </w:r>
      <w:r w:rsidRPr="00097502">
        <w:rPr>
          <w:rFonts w:ascii="Arial" w:hAnsi="Arial" w:cs="Arial"/>
          <w:sz w:val="24"/>
          <w:szCs w:val="24"/>
          <w:vertAlign w:val="superscript"/>
        </w:rPr>
        <w:t>st</w:t>
      </w:r>
      <w:r w:rsidRPr="00097502">
        <w:rPr>
          <w:rFonts w:ascii="Arial" w:hAnsi="Arial" w:cs="Arial"/>
          <w:sz w:val="24"/>
          <w:szCs w:val="24"/>
        </w:rPr>
        <w:t xml:space="preserve"> October 2019, following the transfer of mental health and learning disability services from Cumbria Partnership NHS Foundation Trust, we became CNTW.</w:t>
      </w:r>
    </w:p>
    <w:p w:rsidR="00097502" w:rsidRPr="00097502" w:rsidRDefault="00097502" w:rsidP="00097502">
      <w:pPr>
        <w:kinsoku w:val="0"/>
        <w:overflowPunct w:val="0"/>
        <w:autoSpaceDE w:val="0"/>
        <w:autoSpaceDN w:val="0"/>
        <w:adjustRightInd w:val="0"/>
        <w:spacing w:after="0" w:line="240" w:lineRule="auto"/>
        <w:ind w:right="218"/>
        <w:rPr>
          <w:rFonts w:ascii="Arial" w:hAnsi="Arial" w:cs="Arial"/>
          <w:sz w:val="20"/>
          <w:szCs w:val="20"/>
        </w:rPr>
      </w:pPr>
    </w:p>
    <w:p w:rsidR="00097502" w:rsidRPr="00097502" w:rsidRDefault="00097502" w:rsidP="00097502">
      <w:pPr>
        <w:kinsoku w:val="0"/>
        <w:overflowPunct w:val="0"/>
        <w:autoSpaceDE w:val="0"/>
        <w:autoSpaceDN w:val="0"/>
        <w:adjustRightInd w:val="0"/>
        <w:spacing w:after="0" w:line="240" w:lineRule="auto"/>
        <w:ind w:right="141"/>
        <w:rPr>
          <w:rFonts w:ascii="Arial" w:hAnsi="Arial" w:cs="Arial"/>
          <w:sz w:val="24"/>
          <w:szCs w:val="24"/>
        </w:rPr>
      </w:pPr>
      <w:r w:rsidRPr="00097502">
        <w:rPr>
          <w:rFonts w:ascii="Arial" w:hAnsi="Arial" w:cs="Arial"/>
          <w:sz w:val="24"/>
          <w:szCs w:val="24"/>
        </w:rPr>
        <w:t>The Trust provides a comprehensive range of services including some regional and national, and has a turnover of around £380 million. We support people in the communities of Cumbria, Gateshead, Newcastle, Northumberland, North Tyneside, South Tyneside and Sunderland, working with a range of partners to deliver care and support to people in their own homes and from community and hospital based premises. Our main hospital sites are:</w:t>
      </w:r>
    </w:p>
    <w:p w:rsidR="00097502" w:rsidRPr="00097502" w:rsidRDefault="00097502" w:rsidP="00097502">
      <w:pPr>
        <w:kinsoku w:val="0"/>
        <w:overflowPunct w:val="0"/>
        <w:autoSpaceDE w:val="0"/>
        <w:autoSpaceDN w:val="0"/>
        <w:adjustRightInd w:val="0"/>
        <w:spacing w:before="8" w:after="0" w:line="240" w:lineRule="auto"/>
        <w:rPr>
          <w:rFonts w:ascii="Arial" w:hAnsi="Arial" w:cs="Arial"/>
          <w:sz w:val="20"/>
          <w:szCs w:val="20"/>
        </w:rPr>
      </w:pPr>
    </w:p>
    <w:p w:rsidR="00097502" w:rsidRPr="00097502" w:rsidRDefault="00097502" w:rsidP="00097502">
      <w:pPr>
        <w:spacing w:after="100" w:afterAutospacing="1" w:line="240" w:lineRule="auto"/>
        <w:contextualSpacing/>
        <w:rPr>
          <w:rFonts w:ascii="Arial" w:hAnsi="Arial"/>
          <w:sz w:val="24"/>
        </w:rPr>
      </w:pPr>
      <w:bookmarkStart w:id="0" w:name="Foundation_Trusts_are_independent,_publi"/>
      <w:bookmarkStart w:id="1" w:name="Our_Vision_and_Values"/>
      <w:bookmarkEnd w:id="0"/>
      <w:bookmarkEnd w:id="1"/>
      <w:r w:rsidRPr="00097502">
        <w:rPr>
          <w:rFonts w:ascii="Arial" w:hAnsi="Arial"/>
          <w:sz w:val="24"/>
        </w:rPr>
        <w:tab/>
      </w:r>
      <w:r w:rsidRPr="00097502">
        <w:rPr>
          <w:rFonts w:ascii="Arial" w:hAnsi="Arial"/>
          <w:sz w:val="24"/>
        </w:rPr>
        <w:tab/>
      </w:r>
      <w:r w:rsidRPr="00097502">
        <w:rPr>
          <w:rFonts w:ascii="Arial" w:hAnsi="Arial"/>
          <w:noProof/>
          <w:sz w:val="24"/>
          <w:lang w:eastAsia="en-GB"/>
        </w:rPr>
        <w:drawing>
          <wp:inline distT="0" distB="0" distL="0" distR="0" wp14:anchorId="5C598127" wp14:editId="70BC96F2">
            <wp:extent cx="1696274" cy="111229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9766" t="29014" r="50465" b="22842"/>
                    <a:stretch/>
                  </pic:blipFill>
                  <pic:spPr bwMode="auto">
                    <a:xfrm>
                      <a:off x="0" y="0"/>
                      <a:ext cx="1719763" cy="1127695"/>
                    </a:xfrm>
                    <a:prstGeom prst="rect">
                      <a:avLst/>
                    </a:prstGeom>
                    <a:ln>
                      <a:noFill/>
                    </a:ln>
                    <a:extLst>
                      <a:ext uri="{53640926-AAD7-44D8-BBD7-CCE9431645EC}">
                        <a14:shadowObscured xmlns:a14="http://schemas.microsoft.com/office/drawing/2010/main"/>
                      </a:ext>
                    </a:extLst>
                  </pic:spPr>
                </pic:pic>
              </a:graphicData>
            </a:graphic>
          </wp:inline>
        </w:drawing>
      </w:r>
      <w:r w:rsidRPr="00097502">
        <w:rPr>
          <w:rFonts w:ascii="Arial" w:hAnsi="Arial"/>
          <w:sz w:val="24"/>
        </w:rPr>
        <w:t xml:space="preserve"> </w:t>
      </w:r>
      <w:r w:rsidRPr="00097502">
        <w:rPr>
          <w:rFonts w:ascii="Arial" w:hAnsi="Arial"/>
          <w:sz w:val="24"/>
        </w:rPr>
        <w:tab/>
      </w:r>
      <w:r w:rsidRPr="00097502">
        <w:rPr>
          <w:rFonts w:ascii="Arial" w:hAnsi="Arial"/>
          <w:sz w:val="24"/>
        </w:rPr>
        <w:tab/>
      </w:r>
      <w:r w:rsidRPr="00097502">
        <w:rPr>
          <w:rFonts w:ascii="Arial" w:hAnsi="Arial"/>
          <w:sz w:val="24"/>
        </w:rPr>
        <w:tab/>
      </w:r>
      <w:r w:rsidRPr="00097502">
        <w:rPr>
          <w:rFonts w:ascii="Arial" w:hAnsi="Arial"/>
          <w:noProof/>
          <w:sz w:val="24"/>
          <w:lang w:eastAsia="en-GB"/>
        </w:rPr>
        <w:drawing>
          <wp:inline distT="0" distB="0" distL="0" distR="0" wp14:anchorId="0DF7C3B1" wp14:editId="751B27DA">
            <wp:extent cx="1723965" cy="1146412"/>
            <wp:effectExtent l="0" t="0" r="0" b="0"/>
            <wp:docPr id="49" name="Picture 49" descr="https://www.ntw.nhs.uk/content/uploads/2016/07/Walkergate-Par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ntw.nhs.uk/content/uploads/2016/07/Walkergate-Park-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81545" cy="1184702"/>
                    </a:xfrm>
                    <a:prstGeom prst="rect">
                      <a:avLst/>
                    </a:prstGeom>
                    <a:noFill/>
                    <a:ln>
                      <a:noFill/>
                    </a:ln>
                  </pic:spPr>
                </pic:pic>
              </a:graphicData>
            </a:graphic>
          </wp:inline>
        </w:drawing>
      </w:r>
    </w:p>
    <w:p w:rsidR="00097502" w:rsidRPr="00097502" w:rsidRDefault="00097502" w:rsidP="00097502">
      <w:pPr>
        <w:tabs>
          <w:tab w:val="left" w:pos="841"/>
        </w:tabs>
        <w:kinsoku w:val="0"/>
        <w:overflowPunct w:val="0"/>
        <w:autoSpaceDE w:val="0"/>
        <w:autoSpaceDN w:val="0"/>
        <w:adjustRightInd w:val="0"/>
        <w:spacing w:after="0" w:line="240" w:lineRule="auto"/>
        <w:rPr>
          <w:rFonts w:ascii="Arial" w:hAnsi="Arial" w:cs="Arial"/>
          <w:sz w:val="24"/>
          <w:szCs w:val="24"/>
        </w:rPr>
      </w:pPr>
      <w:r w:rsidRPr="00097502">
        <w:rPr>
          <w:rFonts w:ascii="Arial" w:hAnsi="Arial"/>
          <w:sz w:val="24"/>
        </w:rPr>
        <w:tab/>
      </w:r>
      <w:r w:rsidRPr="00097502">
        <w:rPr>
          <w:rFonts w:ascii="Arial" w:hAnsi="Arial"/>
          <w:sz w:val="24"/>
        </w:rPr>
        <w:tab/>
        <w:t xml:space="preserve">St. Nicholas Hospital,   </w:t>
      </w:r>
      <w:r w:rsidRPr="00097502">
        <w:rPr>
          <w:rFonts w:ascii="Arial" w:hAnsi="Arial"/>
          <w:sz w:val="24"/>
        </w:rPr>
        <w:tab/>
      </w:r>
      <w:r w:rsidRPr="00097502">
        <w:rPr>
          <w:rFonts w:ascii="Arial" w:hAnsi="Arial"/>
          <w:sz w:val="24"/>
        </w:rPr>
        <w:tab/>
      </w:r>
      <w:r w:rsidRPr="00097502">
        <w:rPr>
          <w:rFonts w:ascii="Arial" w:hAnsi="Arial"/>
          <w:sz w:val="24"/>
        </w:rPr>
        <w:tab/>
      </w:r>
      <w:proofErr w:type="spellStart"/>
      <w:r w:rsidRPr="00097502">
        <w:rPr>
          <w:rFonts w:ascii="Arial" w:hAnsi="Arial" w:cs="Arial"/>
          <w:sz w:val="24"/>
          <w:szCs w:val="24"/>
        </w:rPr>
        <w:t>Walkergate</w:t>
      </w:r>
      <w:proofErr w:type="spellEnd"/>
      <w:r w:rsidRPr="00097502">
        <w:rPr>
          <w:rFonts w:ascii="Arial" w:hAnsi="Arial" w:cs="Arial"/>
          <w:sz w:val="24"/>
          <w:szCs w:val="24"/>
        </w:rPr>
        <w:t xml:space="preserve"> Park, </w:t>
      </w:r>
    </w:p>
    <w:p w:rsidR="00097502" w:rsidRPr="00097502" w:rsidRDefault="00097502" w:rsidP="00097502">
      <w:pPr>
        <w:tabs>
          <w:tab w:val="left" w:pos="841"/>
        </w:tabs>
        <w:kinsoku w:val="0"/>
        <w:overflowPunct w:val="0"/>
        <w:autoSpaceDE w:val="0"/>
        <w:autoSpaceDN w:val="0"/>
        <w:adjustRightInd w:val="0"/>
        <w:spacing w:after="0" w:line="240" w:lineRule="auto"/>
        <w:rPr>
          <w:rFonts w:ascii="Arial" w:hAnsi="Arial" w:cs="Arial"/>
          <w:sz w:val="24"/>
          <w:szCs w:val="24"/>
        </w:rPr>
      </w:pPr>
      <w:r w:rsidRPr="00097502">
        <w:rPr>
          <w:rFonts w:ascii="Arial" w:hAnsi="Arial"/>
          <w:sz w:val="24"/>
        </w:rPr>
        <w:tab/>
      </w:r>
      <w:r w:rsidRPr="00097502">
        <w:rPr>
          <w:rFonts w:ascii="Arial" w:hAnsi="Arial"/>
          <w:sz w:val="24"/>
        </w:rPr>
        <w:tab/>
        <w:t>Newcastle upon</w:t>
      </w:r>
      <w:r w:rsidRPr="00097502">
        <w:rPr>
          <w:rFonts w:ascii="Arial" w:hAnsi="Arial"/>
          <w:spacing w:val="-4"/>
          <w:sz w:val="24"/>
        </w:rPr>
        <w:t xml:space="preserve"> </w:t>
      </w:r>
      <w:r w:rsidRPr="00097502">
        <w:rPr>
          <w:rFonts w:ascii="Arial" w:hAnsi="Arial"/>
          <w:sz w:val="24"/>
        </w:rPr>
        <w:t>Tyne</w:t>
      </w:r>
      <w:r w:rsidRPr="00097502">
        <w:rPr>
          <w:rFonts w:ascii="Arial" w:hAnsi="Arial" w:cs="Arial"/>
          <w:sz w:val="24"/>
          <w:szCs w:val="24"/>
        </w:rPr>
        <w:t xml:space="preserve">   </w:t>
      </w:r>
      <w:r w:rsidRPr="00097502">
        <w:rPr>
          <w:rFonts w:ascii="Arial" w:hAnsi="Arial" w:cs="Arial"/>
          <w:sz w:val="24"/>
          <w:szCs w:val="24"/>
        </w:rPr>
        <w:tab/>
      </w:r>
      <w:r w:rsidRPr="00097502">
        <w:rPr>
          <w:rFonts w:ascii="Arial" w:hAnsi="Arial" w:cs="Arial"/>
          <w:sz w:val="24"/>
          <w:szCs w:val="24"/>
        </w:rPr>
        <w:tab/>
      </w:r>
      <w:r w:rsidRPr="00097502">
        <w:rPr>
          <w:rFonts w:ascii="Arial" w:hAnsi="Arial" w:cs="Arial"/>
          <w:sz w:val="24"/>
          <w:szCs w:val="24"/>
        </w:rPr>
        <w:tab/>
        <w:t>Newcastle upon</w:t>
      </w:r>
      <w:r w:rsidRPr="00097502">
        <w:rPr>
          <w:rFonts w:ascii="Arial" w:hAnsi="Arial" w:cs="Arial"/>
          <w:spacing w:val="-4"/>
          <w:sz w:val="24"/>
          <w:szCs w:val="24"/>
        </w:rPr>
        <w:t xml:space="preserve"> </w:t>
      </w:r>
      <w:r w:rsidRPr="00097502">
        <w:rPr>
          <w:rFonts w:ascii="Arial" w:hAnsi="Arial" w:cs="Arial"/>
          <w:sz w:val="24"/>
          <w:szCs w:val="24"/>
        </w:rPr>
        <w:t>Tyne</w:t>
      </w:r>
    </w:p>
    <w:p w:rsidR="00097502" w:rsidRPr="00097502" w:rsidRDefault="00097502" w:rsidP="00097502">
      <w:pPr>
        <w:tabs>
          <w:tab w:val="left" w:pos="841"/>
        </w:tabs>
        <w:kinsoku w:val="0"/>
        <w:overflowPunct w:val="0"/>
        <w:autoSpaceDE w:val="0"/>
        <w:autoSpaceDN w:val="0"/>
        <w:adjustRightInd w:val="0"/>
        <w:spacing w:after="0" w:line="240" w:lineRule="auto"/>
        <w:rPr>
          <w:rFonts w:ascii="Arial" w:hAnsi="Arial" w:cs="Arial"/>
          <w:sz w:val="16"/>
          <w:szCs w:val="16"/>
        </w:rPr>
      </w:pPr>
    </w:p>
    <w:p w:rsidR="00097502" w:rsidRPr="00097502" w:rsidRDefault="00097502" w:rsidP="00097502">
      <w:pPr>
        <w:tabs>
          <w:tab w:val="left" w:pos="841"/>
        </w:tabs>
        <w:kinsoku w:val="0"/>
        <w:overflowPunct w:val="0"/>
        <w:autoSpaceDE w:val="0"/>
        <w:autoSpaceDN w:val="0"/>
        <w:adjustRightInd w:val="0"/>
        <w:spacing w:after="0" w:line="240" w:lineRule="auto"/>
        <w:ind w:right="-166"/>
        <w:rPr>
          <w:rFonts w:ascii="Arial" w:hAnsi="Arial" w:cs="Arial"/>
          <w:sz w:val="24"/>
          <w:szCs w:val="24"/>
        </w:rPr>
      </w:pPr>
      <w:r w:rsidRPr="00097502">
        <w:rPr>
          <w:rFonts w:ascii="Arial" w:hAnsi="Arial"/>
          <w:noProof/>
          <w:sz w:val="24"/>
          <w:lang w:eastAsia="en-GB"/>
        </w:rPr>
        <w:drawing>
          <wp:inline distT="0" distB="0" distL="0" distR="0" wp14:anchorId="2DD4CC22" wp14:editId="57A80A98">
            <wp:extent cx="1787857" cy="1203014"/>
            <wp:effectExtent l="0" t="0" r="317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28712" cy="1230504"/>
                    </a:xfrm>
                    <a:prstGeom prst="rect">
                      <a:avLst/>
                    </a:prstGeom>
                    <a:noFill/>
                  </pic:spPr>
                </pic:pic>
              </a:graphicData>
            </a:graphic>
          </wp:inline>
        </w:drawing>
      </w:r>
      <w:r w:rsidRPr="00097502">
        <w:rPr>
          <w:rFonts w:ascii="Arial" w:hAnsi="Arial" w:cs="Arial"/>
          <w:sz w:val="24"/>
          <w:szCs w:val="24"/>
        </w:rPr>
        <w:tab/>
      </w:r>
      <w:r w:rsidRPr="00097502">
        <w:rPr>
          <w:rFonts w:ascii="Arial" w:hAnsi="Arial" w:cs="Arial"/>
          <w:sz w:val="24"/>
          <w:szCs w:val="24"/>
        </w:rPr>
        <w:tab/>
      </w:r>
      <w:r w:rsidRPr="00097502">
        <w:rPr>
          <w:rFonts w:ascii="Arial" w:hAnsi="Arial"/>
          <w:noProof/>
          <w:sz w:val="24"/>
          <w:lang w:eastAsia="en-GB"/>
        </w:rPr>
        <w:drawing>
          <wp:inline distT="0" distB="0" distL="0" distR="0" wp14:anchorId="64AB45AE" wp14:editId="199D0399">
            <wp:extent cx="1791568" cy="1199847"/>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33305" cy="1227799"/>
                    </a:xfrm>
                    <a:prstGeom prst="rect">
                      <a:avLst/>
                    </a:prstGeom>
                    <a:noFill/>
                  </pic:spPr>
                </pic:pic>
              </a:graphicData>
            </a:graphic>
          </wp:inline>
        </w:drawing>
      </w:r>
      <w:r w:rsidRPr="00097502">
        <w:rPr>
          <w:rFonts w:ascii="Arial" w:hAnsi="Arial" w:cs="Arial"/>
          <w:sz w:val="24"/>
          <w:szCs w:val="24"/>
        </w:rPr>
        <w:tab/>
      </w:r>
      <w:r w:rsidRPr="00097502">
        <w:rPr>
          <w:rFonts w:ascii="Arial" w:hAnsi="Arial" w:cs="Arial"/>
          <w:sz w:val="24"/>
          <w:szCs w:val="24"/>
        </w:rPr>
        <w:tab/>
      </w:r>
      <w:r w:rsidRPr="00097502">
        <w:rPr>
          <w:rFonts w:ascii="Arial" w:hAnsi="Arial"/>
          <w:noProof/>
          <w:sz w:val="24"/>
          <w:lang w:eastAsia="en-GB"/>
        </w:rPr>
        <w:drawing>
          <wp:inline distT="0" distB="0" distL="0" distR="0" wp14:anchorId="379FC0D3" wp14:editId="06B539FE">
            <wp:extent cx="1670722" cy="1145820"/>
            <wp:effectExtent l="0" t="0" r="571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9817" t="21772" r="10481" b="29429"/>
                    <a:stretch/>
                  </pic:blipFill>
                  <pic:spPr bwMode="auto">
                    <a:xfrm>
                      <a:off x="0" y="0"/>
                      <a:ext cx="1706785" cy="1170553"/>
                    </a:xfrm>
                    <a:prstGeom prst="rect">
                      <a:avLst/>
                    </a:prstGeom>
                    <a:ln>
                      <a:noFill/>
                    </a:ln>
                    <a:extLst>
                      <a:ext uri="{53640926-AAD7-44D8-BBD7-CCE9431645EC}">
                        <a14:shadowObscured xmlns:a14="http://schemas.microsoft.com/office/drawing/2010/main"/>
                      </a:ext>
                    </a:extLst>
                  </pic:spPr>
                </pic:pic>
              </a:graphicData>
            </a:graphic>
          </wp:inline>
        </w:drawing>
      </w:r>
    </w:p>
    <w:p w:rsidR="00097502" w:rsidRPr="00097502" w:rsidRDefault="00097502" w:rsidP="00097502">
      <w:pPr>
        <w:tabs>
          <w:tab w:val="left" w:pos="841"/>
        </w:tabs>
        <w:kinsoku w:val="0"/>
        <w:overflowPunct w:val="0"/>
        <w:autoSpaceDE w:val="0"/>
        <w:autoSpaceDN w:val="0"/>
        <w:adjustRightInd w:val="0"/>
        <w:spacing w:after="0" w:line="240" w:lineRule="auto"/>
        <w:rPr>
          <w:rFonts w:ascii="Arial" w:hAnsi="Arial" w:cs="Arial"/>
          <w:sz w:val="24"/>
          <w:szCs w:val="24"/>
        </w:rPr>
      </w:pPr>
      <w:r w:rsidRPr="00097502">
        <w:rPr>
          <w:rFonts w:ascii="Arial" w:hAnsi="Arial" w:cs="Arial"/>
          <w:sz w:val="24"/>
          <w:szCs w:val="24"/>
        </w:rPr>
        <w:t xml:space="preserve">St. George’s Park,        </w:t>
      </w:r>
      <w:r w:rsidRPr="00097502">
        <w:rPr>
          <w:rFonts w:ascii="Arial" w:hAnsi="Arial" w:cs="Arial"/>
          <w:sz w:val="24"/>
          <w:szCs w:val="24"/>
        </w:rPr>
        <w:tab/>
      </w:r>
      <w:r w:rsidRPr="00097502">
        <w:rPr>
          <w:rFonts w:ascii="Arial" w:hAnsi="Arial" w:cs="Arial"/>
          <w:sz w:val="24"/>
          <w:szCs w:val="24"/>
        </w:rPr>
        <w:tab/>
        <w:t>Northgate Hospital,</w:t>
      </w:r>
      <w:r w:rsidRPr="00097502">
        <w:rPr>
          <w:rFonts w:ascii="Arial" w:hAnsi="Arial" w:cs="Arial"/>
          <w:spacing w:val="-4"/>
          <w:sz w:val="24"/>
          <w:szCs w:val="24"/>
        </w:rPr>
        <w:t xml:space="preserve"> </w:t>
      </w:r>
      <w:r w:rsidRPr="00097502">
        <w:rPr>
          <w:rFonts w:ascii="Arial" w:hAnsi="Arial" w:cs="Arial"/>
          <w:spacing w:val="-4"/>
          <w:sz w:val="24"/>
          <w:szCs w:val="24"/>
        </w:rPr>
        <w:tab/>
      </w:r>
      <w:r w:rsidRPr="00097502">
        <w:rPr>
          <w:rFonts w:ascii="Arial" w:hAnsi="Arial" w:cs="Arial"/>
          <w:spacing w:val="-4"/>
          <w:sz w:val="24"/>
          <w:szCs w:val="24"/>
        </w:rPr>
        <w:tab/>
      </w:r>
      <w:r w:rsidRPr="00097502">
        <w:rPr>
          <w:rFonts w:ascii="Arial" w:hAnsi="Arial" w:cs="Arial"/>
          <w:spacing w:val="-4"/>
          <w:sz w:val="24"/>
          <w:szCs w:val="24"/>
        </w:rPr>
        <w:tab/>
      </w:r>
      <w:proofErr w:type="spellStart"/>
      <w:r w:rsidRPr="00097502">
        <w:rPr>
          <w:rFonts w:ascii="Arial" w:hAnsi="Arial" w:cs="Arial"/>
          <w:sz w:val="24"/>
          <w:szCs w:val="24"/>
        </w:rPr>
        <w:t>Ferndene</w:t>
      </w:r>
      <w:proofErr w:type="spellEnd"/>
      <w:r w:rsidRPr="00097502">
        <w:rPr>
          <w:rFonts w:ascii="Arial" w:hAnsi="Arial" w:cs="Arial"/>
          <w:sz w:val="24"/>
          <w:szCs w:val="24"/>
        </w:rPr>
        <w:t>,</w:t>
      </w:r>
      <w:r w:rsidRPr="00097502">
        <w:rPr>
          <w:rFonts w:ascii="Arial" w:hAnsi="Arial" w:cs="Arial"/>
          <w:spacing w:val="-2"/>
          <w:sz w:val="24"/>
          <w:szCs w:val="24"/>
        </w:rPr>
        <w:t xml:space="preserve"> </w:t>
      </w:r>
    </w:p>
    <w:p w:rsidR="00097502" w:rsidRPr="00097502" w:rsidRDefault="00097502" w:rsidP="00097502">
      <w:pPr>
        <w:spacing w:after="100" w:afterAutospacing="1" w:line="240" w:lineRule="auto"/>
        <w:contextualSpacing/>
        <w:rPr>
          <w:rFonts w:ascii="Arial" w:hAnsi="Arial" w:cs="Arial"/>
          <w:sz w:val="24"/>
          <w:szCs w:val="24"/>
        </w:rPr>
      </w:pPr>
      <w:r w:rsidRPr="00097502">
        <w:rPr>
          <w:rFonts w:ascii="Arial" w:hAnsi="Arial" w:cs="Arial"/>
          <w:sz w:val="24"/>
          <w:szCs w:val="24"/>
        </w:rPr>
        <w:t xml:space="preserve">Morpeth </w:t>
      </w:r>
      <w:r w:rsidRPr="00097502">
        <w:rPr>
          <w:rFonts w:ascii="Arial" w:hAnsi="Arial" w:cs="Arial"/>
          <w:sz w:val="24"/>
          <w:szCs w:val="24"/>
        </w:rPr>
        <w:tab/>
      </w:r>
      <w:r w:rsidRPr="00097502">
        <w:rPr>
          <w:rFonts w:ascii="Arial" w:hAnsi="Arial" w:cs="Arial"/>
          <w:sz w:val="24"/>
          <w:szCs w:val="24"/>
        </w:rPr>
        <w:tab/>
      </w:r>
      <w:r w:rsidRPr="00097502">
        <w:rPr>
          <w:rFonts w:ascii="Arial" w:hAnsi="Arial" w:cs="Arial"/>
          <w:sz w:val="24"/>
          <w:szCs w:val="24"/>
        </w:rPr>
        <w:tab/>
      </w:r>
      <w:r w:rsidRPr="00097502">
        <w:rPr>
          <w:rFonts w:ascii="Arial" w:hAnsi="Arial" w:cs="Arial"/>
          <w:sz w:val="24"/>
          <w:szCs w:val="24"/>
        </w:rPr>
        <w:tab/>
      </w:r>
      <w:proofErr w:type="spellStart"/>
      <w:r w:rsidRPr="00097502">
        <w:rPr>
          <w:rFonts w:ascii="Arial" w:hAnsi="Arial" w:cs="Arial"/>
          <w:sz w:val="24"/>
          <w:szCs w:val="24"/>
        </w:rPr>
        <w:t>Morpeth</w:t>
      </w:r>
      <w:proofErr w:type="spellEnd"/>
      <w:r w:rsidRPr="00097502">
        <w:rPr>
          <w:rFonts w:ascii="Arial" w:hAnsi="Arial" w:cs="Arial"/>
          <w:sz w:val="24"/>
          <w:szCs w:val="24"/>
        </w:rPr>
        <w:t xml:space="preserve"> </w:t>
      </w:r>
      <w:r w:rsidRPr="00097502">
        <w:rPr>
          <w:rFonts w:ascii="Arial" w:hAnsi="Arial" w:cs="Arial"/>
          <w:sz w:val="24"/>
          <w:szCs w:val="24"/>
        </w:rPr>
        <w:tab/>
      </w:r>
      <w:r w:rsidRPr="00097502">
        <w:rPr>
          <w:rFonts w:ascii="Arial" w:hAnsi="Arial" w:cs="Arial"/>
          <w:sz w:val="24"/>
          <w:szCs w:val="24"/>
        </w:rPr>
        <w:tab/>
      </w:r>
      <w:r w:rsidRPr="00097502">
        <w:rPr>
          <w:rFonts w:ascii="Arial" w:hAnsi="Arial" w:cs="Arial"/>
          <w:sz w:val="24"/>
          <w:szCs w:val="24"/>
        </w:rPr>
        <w:tab/>
      </w:r>
      <w:r w:rsidRPr="00097502">
        <w:rPr>
          <w:rFonts w:ascii="Arial" w:hAnsi="Arial" w:cs="Arial"/>
          <w:sz w:val="24"/>
          <w:szCs w:val="24"/>
        </w:rPr>
        <w:tab/>
        <w:t>Prudhoe</w:t>
      </w:r>
      <w:r w:rsidRPr="00097502">
        <w:rPr>
          <w:rFonts w:ascii="Arial" w:hAnsi="Arial" w:cs="Arial"/>
          <w:sz w:val="24"/>
          <w:szCs w:val="24"/>
        </w:rPr>
        <w:tab/>
      </w:r>
    </w:p>
    <w:p w:rsidR="00097502" w:rsidRPr="00097502" w:rsidRDefault="00097502" w:rsidP="00097502">
      <w:pPr>
        <w:spacing w:after="100" w:afterAutospacing="1" w:line="240" w:lineRule="auto"/>
        <w:contextualSpacing/>
        <w:rPr>
          <w:rFonts w:ascii="Arial" w:hAnsi="Arial" w:cs="Arial"/>
          <w:sz w:val="16"/>
          <w:szCs w:val="16"/>
        </w:rPr>
      </w:pPr>
    </w:p>
    <w:p w:rsidR="00097502" w:rsidRPr="00097502" w:rsidRDefault="00097502" w:rsidP="00097502">
      <w:pPr>
        <w:spacing w:after="100" w:afterAutospacing="1" w:line="240" w:lineRule="auto"/>
        <w:contextualSpacing/>
        <w:rPr>
          <w:rFonts w:ascii="Arial" w:hAnsi="Arial"/>
          <w:sz w:val="24"/>
        </w:rPr>
      </w:pPr>
      <w:r w:rsidRPr="00097502">
        <w:rPr>
          <w:rFonts w:ascii="Arial" w:hAnsi="Arial"/>
          <w:noProof/>
          <w:sz w:val="24"/>
          <w:lang w:eastAsia="en-GB"/>
        </w:rPr>
        <w:drawing>
          <wp:inline distT="0" distB="0" distL="0" distR="0" wp14:anchorId="717E88DB" wp14:editId="1E55339F">
            <wp:extent cx="1853924" cy="1247434"/>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9901" t="10109" r="50819" b="41095"/>
                    <a:stretch/>
                  </pic:blipFill>
                  <pic:spPr bwMode="auto">
                    <a:xfrm>
                      <a:off x="0" y="0"/>
                      <a:ext cx="1869429" cy="1257866"/>
                    </a:xfrm>
                    <a:prstGeom prst="rect">
                      <a:avLst/>
                    </a:prstGeom>
                    <a:ln>
                      <a:noFill/>
                    </a:ln>
                    <a:extLst>
                      <a:ext uri="{53640926-AAD7-44D8-BBD7-CCE9431645EC}">
                        <a14:shadowObscured xmlns:a14="http://schemas.microsoft.com/office/drawing/2010/main"/>
                      </a:ext>
                    </a:extLst>
                  </pic:spPr>
                </pic:pic>
              </a:graphicData>
            </a:graphic>
          </wp:inline>
        </w:drawing>
      </w:r>
      <w:r w:rsidRPr="00097502">
        <w:rPr>
          <w:rFonts w:ascii="Arial" w:hAnsi="Arial"/>
          <w:sz w:val="24"/>
        </w:rPr>
        <w:t xml:space="preserve">   </w:t>
      </w:r>
      <w:r w:rsidRPr="00097502">
        <w:rPr>
          <w:rFonts w:ascii="Arial" w:hAnsi="Arial"/>
          <w:sz w:val="24"/>
        </w:rPr>
        <w:tab/>
      </w:r>
      <w:r w:rsidRPr="00097502">
        <w:rPr>
          <w:rFonts w:ascii="Arial" w:hAnsi="Arial"/>
          <w:noProof/>
          <w:sz w:val="24"/>
          <w:lang w:eastAsia="en-GB"/>
        </w:rPr>
        <w:drawing>
          <wp:inline distT="0" distB="0" distL="0" distR="0" wp14:anchorId="45AA0A31" wp14:editId="2755D2D1">
            <wp:extent cx="1776941" cy="1186322"/>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9553" t="21541" r="10670" b="29431"/>
                    <a:stretch/>
                  </pic:blipFill>
                  <pic:spPr bwMode="auto">
                    <a:xfrm>
                      <a:off x="0" y="0"/>
                      <a:ext cx="1806929" cy="1206342"/>
                    </a:xfrm>
                    <a:prstGeom prst="rect">
                      <a:avLst/>
                    </a:prstGeom>
                    <a:ln>
                      <a:noFill/>
                    </a:ln>
                    <a:extLst>
                      <a:ext uri="{53640926-AAD7-44D8-BBD7-CCE9431645EC}">
                        <a14:shadowObscured xmlns:a14="http://schemas.microsoft.com/office/drawing/2010/main"/>
                      </a:ext>
                    </a:extLst>
                  </pic:spPr>
                </pic:pic>
              </a:graphicData>
            </a:graphic>
          </wp:inline>
        </w:drawing>
      </w:r>
      <w:r w:rsidRPr="00097502">
        <w:rPr>
          <w:rFonts w:ascii="Arial" w:hAnsi="Arial"/>
          <w:sz w:val="24"/>
        </w:rPr>
        <w:tab/>
        <w:t xml:space="preserve">       </w:t>
      </w:r>
      <w:r w:rsidRPr="00097502">
        <w:rPr>
          <w:rFonts w:ascii="Arial" w:hAnsi="Arial"/>
          <w:sz w:val="24"/>
        </w:rPr>
        <w:tab/>
      </w:r>
      <w:r w:rsidRPr="00097502">
        <w:rPr>
          <w:rFonts w:ascii="Arial" w:hAnsi="Arial"/>
          <w:noProof/>
          <w:sz w:val="24"/>
          <w:lang w:eastAsia="en-GB"/>
        </w:rPr>
        <w:drawing>
          <wp:inline distT="0" distB="0" distL="0" distR="0" wp14:anchorId="22856DAD" wp14:editId="73CD3FD7">
            <wp:extent cx="1596390" cy="1188059"/>
            <wp:effectExtent l="0" t="0" r="381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9689" t="43934" r="50401" b="17364"/>
                    <a:stretch/>
                  </pic:blipFill>
                  <pic:spPr bwMode="auto">
                    <a:xfrm>
                      <a:off x="0" y="0"/>
                      <a:ext cx="1646942" cy="1225680"/>
                    </a:xfrm>
                    <a:prstGeom prst="rect">
                      <a:avLst/>
                    </a:prstGeom>
                    <a:ln>
                      <a:noFill/>
                    </a:ln>
                    <a:extLst>
                      <a:ext uri="{53640926-AAD7-44D8-BBD7-CCE9431645EC}">
                        <a14:shadowObscured xmlns:a14="http://schemas.microsoft.com/office/drawing/2010/main"/>
                      </a:ext>
                    </a:extLst>
                  </pic:spPr>
                </pic:pic>
              </a:graphicData>
            </a:graphic>
          </wp:inline>
        </w:drawing>
      </w:r>
    </w:p>
    <w:p w:rsidR="00097502" w:rsidRPr="00097502" w:rsidRDefault="00097502" w:rsidP="00097502">
      <w:pPr>
        <w:spacing w:after="0" w:line="240" w:lineRule="auto"/>
        <w:rPr>
          <w:rFonts w:ascii="Arial" w:hAnsi="Arial" w:cs="Arial"/>
          <w:sz w:val="24"/>
          <w:szCs w:val="24"/>
        </w:rPr>
      </w:pPr>
      <w:proofErr w:type="spellStart"/>
      <w:r w:rsidRPr="00097502">
        <w:rPr>
          <w:rFonts w:ascii="Arial" w:hAnsi="Arial" w:cs="Arial"/>
          <w:sz w:val="24"/>
          <w:szCs w:val="24"/>
        </w:rPr>
        <w:t>Hopewood</w:t>
      </w:r>
      <w:proofErr w:type="spellEnd"/>
      <w:r w:rsidRPr="00097502">
        <w:rPr>
          <w:rFonts w:ascii="Arial" w:hAnsi="Arial" w:cs="Arial"/>
          <w:sz w:val="24"/>
          <w:szCs w:val="24"/>
        </w:rPr>
        <w:t xml:space="preserve"> Park Hospital, </w:t>
      </w:r>
      <w:r w:rsidRPr="00097502">
        <w:rPr>
          <w:rFonts w:ascii="Arial" w:hAnsi="Arial" w:cs="Arial"/>
          <w:sz w:val="24"/>
          <w:szCs w:val="24"/>
        </w:rPr>
        <w:tab/>
      </w:r>
      <w:r w:rsidRPr="00097502">
        <w:rPr>
          <w:rFonts w:ascii="Arial" w:hAnsi="Arial" w:cs="Arial"/>
          <w:sz w:val="24"/>
          <w:szCs w:val="24"/>
        </w:rPr>
        <w:tab/>
      </w:r>
      <w:proofErr w:type="spellStart"/>
      <w:r w:rsidRPr="00097502">
        <w:rPr>
          <w:rFonts w:ascii="Arial" w:hAnsi="Arial" w:cs="Arial"/>
          <w:sz w:val="24"/>
          <w:szCs w:val="24"/>
        </w:rPr>
        <w:t>Monkwearmouth</w:t>
      </w:r>
      <w:proofErr w:type="spellEnd"/>
      <w:r w:rsidRPr="00097502">
        <w:rPr>
          <w:rFonts w:ascii="Arial" w:hAnsi="Arial" w:cs="Arial"/>
          <w:sz w:val="24"/>
          <w:szCs w:val="24"/>
        </w:rPr>
        <w:t xml:space="preserve"> Hospital, </w:t>
      </w:r>
      <w:r w:rsidRPr="00097502">
        <w:rPr>
          <w:rFonts w:ascii="Arial" w:hAnsi="Arial" w:cs="Arial"/>
          <w:sz w:val="24"/>
          <w:szCs w:val="24"/>
        </w:rPr>
        <w:tab/>
      </w:r>
      <w:r w:rsidRPr="00097502">
        <w:rPr>
          <w:rFonts w:ascii="Arial" w:hAnsi="Arial" w:cs="Arial"/>
          <w:sz w:val="24"/>
          <w:szCs w:val="24"/>
        </w:rPr>
        <w:tab/>
        <w:t xml:space="preserve">Carleton Clinic, </w:t>
      </w:r>
    </w:p>
    <w:p w:rsidR="00097502" w:rsidRPr="00097502" w:rsidRDefault="00097502" w:rsidP="00097502">
      <w:pPr>
        <w:spacing w:after="0" w:line="240" w:lineRule="auto"/>
        <w:rPr>
          <w:rFonts w:ascii="Arial" w:hAnsi="Arial" w:cs="Arial"/>
          <w:sz w:val="24"/>
          <w:szCs w:val="24"/>
        </w:rPr>
      </w:pPr>
      <w:r w:rsidRPr="00097502">
        <w:rPr>
          <w:rFonts w:ascii="Arial" w:hAnsi="Arial" w:cs="Arial"/>
          <w:sz w:val="24"/>
          <w:szCs w:val="24"/>
        </w:rPr>
        <w:t>Sunderland</w:t>
      </w:r>
      <w:r w:rsidRPr="00097502">
        <w:rPr>
          <w:rFonts w:ascii="Arial" w:hAnsi="Arial" w:cs="Arial"/>
          <w:sz w:val="24"/>
          <w:szCs w:val="24"/>
        </w:rPr>
        <w:tab/>
      </w:r>
      <w:r w:rsidRPr="00097502">
        <w:rPr>
          <w:rFonts w:ascii="Arial" w:hAnsi="Arial" w:cs="Arial"/>
          <w:sz w:val="24"/>
          <w:szCs w:val="24"/>
        </w:rPr>
        <w:tab/>
      </w:r>
      <w:r w:rsidRPr="00097502">
        <w:rPr>
          <w:rFonts w:ascii="Arial" w:hAnsi="Arial" w:cs="Arial"/>
          <w:sz w:val="24"/>
          <w:szCs w:val="24"/>
        </w:rPr>
        <w:tab/>
      </w:r>
      <w:r w:rsidRPr="00097502">
        <w:rPr>
          <w:rFonts w:ascii="Arial" w:hAnsi="Arial" w:cs="Arial"/>
          <w:sz w:val="24"/>
          <w:szCs w:val="24"/>
        </w:rPr>
        <w:tab/>
      </w:r>
      <w:proofErr w:type="spellStart"/>
      <w:r w:rsidRPr="00097502">
        <w:rPr>
          <w:rFonts w:ascii="Arial" w:hAnsi="Arial" w:cs="Arial"/>
          <w:sz w:val="24"/>
          <w:szCs w:val="24"/>
        </w:rPr>
        <w:t>Sunderland</w:t>
      </w:r>
      <w:proofErr w:type="spellEnd"/>
      <w:r w:rsidRPr="00097502">
        <w:rPr>
          <w:rFonts w:ascii="Arial" w:hAnsi="Arial" w:cs="Arial"/>
          <w:sz w:val="24"/>
          <w:szCs w:val="24"/>
        </w:rPr>
        <w:t xml:space="preserve"> </w:t>
      </w:r>
      <w:r w:rsidRPr="00097502">
        <w:rPr>
          <w:rFonts w:ascii="Arial" w:hAnsi="Arial" w:cs="Arial"/>
          <w:sz w:val="24"/>
          <w:szCs w:val="24"/>
        </w:rPr>
        <w:tab/>
      </w:r>
      <w:r w:rsidRPr="00097502">
        <w:rPr>
          <w:rFonts w:ascii="Arial" w:hAnsi="Arial" w:cs="Arial"/>
          <w:sz w:val="24"/>
          <w:szCs w:val="24"/>
        </w:rPr>
        <w:tab/>
      </w:r>
      <w:r w:rsidRPr="00097502">
        <w:rPr>
          <w:rFonts w:ascii="Arial" w:hAnsi="Arial" w:cs="Arial"/>
          <w:sz w:val="24"/>
          <w:szCs w:val="24"/>
        </w:rPr>
        <w:tab/>
      </w:r>
      <w:r w:rsidRPr="00097502">
        <w:rPr>
          <w:rFonts w:ascii="Arial" w:hAnsi="Arial" w:cs="Arial"/>
          <w:sz w:val="24"/>
          <w:szCs w:val="24"/>
        </w:rPr>
        <w:tab/>
        <w:t>Carlisle</w:t>
      </w:r>
    </w:p>
    <w:p w:rsidR="00097502" w:rsidRPr="00097502" w:rsidRDefault="00097502" w:rsidP="00097502">
      <w:pPr>
        <w:spacing w:after="0" w:line="240" w:lineRule="auto"/>
        <w:rPr>
          <w:rFonts w:ascii="Arial" w:hAnsi="Arial" w:cs="Arial"/>
          <w:sz w:val="24"/>
          <w:szCs w:val="24"/>
        </w:rPr>
      </w:pPr>
    </w:p>
    <w:p w:rsidR="00097502" w:rsidRPr="00097502" w:rsidRDefault="00097502" w:rsidP="00097502">
      <w:pPr>
        <w:spacing w:after="0" w:line="240" w:lineRule="auto"/>
        <w:rPr>
          <w:rFonts w:ascii="Arial" w:eastAsia="Times New Roman" w:hAnsi="Arial" w:cs="Arial"/>
          <w:b/>
          <w:sz w:val="24"/>
          <w:szCs w:val="24"/>
        </w:rPr>
      </w:pPr>
      <w:r w:rsidRPr="00097502">
        <w:rPr>
          <w:rFonts w:ascii="Arial" w:eastAsia="Times New Roman" w:hAnsi="Arial" w:cs="Arial"/>
          <w:b/>
          <w:sz w:val="24"/>
          <w:szCs w:val="24"/>
        </w:rPr>
        <w:tab/>
      </w:r>
    </w:p>
    <w:p w:rsidR="00097502" w:rsidRPr="00097502" w:rsidRDefault="00097502" w:rsidP="00097502">
      <w:pPr>
        <w:spacing w:after="0" w:line="240" w:lineRule="auto"/>
        <w:jc w:val="center"/>
        <w:rPr>
          <w:rFonts w:ascii="Arial" w:eastAsia="Times New Roman" w:hAnsi="Arial" w:cs="Arial"/>
          <w:b/>
          <w:sz w:val="24"/>
          <w:szCs w:val="24"/>
        </w:rPr>
      </w:pPr>
    </w:p>
    <w:p w:rsidR="00097502" w:rsidRPr="00097502" w:rsidRDefault="00097502" w:rsidP="00097502">
      <w:pPr>
        <w:spacing w:after="0" w:line="240" w:lineRule="auto"/>
        <w:jc w:val="center"/>
        <w:rPr>
          <w:rFonts w:ascii="Arial" w:hAnsi="Arial" w:cs="Arial"/>
          <w:b/>
          <w:bCs/>
          <w:iCs/>
          <w:sz w:val="24"/>
          <w:szCs w:val="24"/>
        </w:rPr>
      </w:pPr>
      <w:r w:rsidRPr="00097502">
        <w:rPr>
          <w:rFonts w:ascii="Arial" w:eastAsia="Times New Roman" w:hAnsi="Arial" w:cs="Arial"/>
          <w:b/>
          <w:sz w:val="24"/>
          <w:szCs w:val="24"/>
        </w:rPr>
        <w:t>Our vision, values</w:t>
      </w:r>
      <w:r w:rsidRPr="00097502">
        <w:rPr>
          <w:rFonts w:ascii="Arial" w:hAnsi="Arial" w:cs="Arial"/>
          <w:b/>
          <w:bCs/>
          <w:iCs/>
          <w:sz w:val="24"/>
          <w:szCs w:val="24"/>
        </w:rPr>
        <w:t xml:space="preserve"> and strategic ambitions</w:t>
      </w:r>
    </w:p>
    <w:p w:rsidR="00097502" w:rsidRPr="00097502" w:rsidRDefault="00097502" w:rsidP="00097502">
      <w:pPr>
        <w:spacing w:after="0" w:line="240" w:lineRule="auto"/>
        <w:jc w:val="center"/>
        <w:rPr>
          <w:rFonts w:ascii="Arial" w:eastAsia="Times New Roman" w:hAnsi="Arial" w:cs="Arial"/>
          <w:b/>
          <w:sz w:val="24"/>
          <w:szCs w:val="24"/>
        </w:rPr>
      </w:pPr>
    </w:p>
    <w:p w:rsidR="00097502" w:rsidRPr="00097502" w:rsidRDefault="00097502" w:rsidP="00097502">
      <w:pPr>
        <w:kinsoku w:val="0"/>
        <w:overflowPunct w:val="0"/>
        <w:autoSpaceDE w:val="0"/>
        <w:autoSpaceDN w:val="0"/>
        <w:adjustRightInd w:val="0"/>
        <w:spacing w:before="60" w:after="0" w:line="240" w:lineRule="auto"/>
        <w:ind w:right="427"/>
        <w:rPr>
          <w:rFonts w:ascii="Arial" w:hAnsi="Arial" w:cs="Arial"/>
          <w:sz w:val="24"/>
          <w:szCs w:val="24"/>
        </w:rPr>
      </w:pPr>
      <w:r w:rsidRPr="00097502">
        <w:rPr>
          <w:rFonts w:ascii="Arial" w:hAnsi="Arial" w:cs="Arial"/>
          <w:sz w:val="24"/>
          <w:szCs w:val="24"/>
        </w:rPr>
        <w:t>Our vision, developed through wide involvement and consultation with patients, carers, staff, governors and partners is:</w:t>
      </w:r>
    </w:p>
    <w:p w:rsidR="00097502" w:rsidRPr="00097502" w:rsidRDefault="00097502" w:rsidP="00097502">
      <w:pPr>
        <w:kinsoku w:val="0"/>
        <w:overflowPunct w:val="0"/>
        <w:autoSpaceDE w:val="0"/>
        <w:autoSpaceDN w:val="0"/>
        <w:adjustRightInd w:val="0"/>
        <w:spacing w:before="10" w:after="0" w:line="240" w:lineRule="auto"/>
        <w:rPr>
          <w:rFonts w:ascii="Arial" w:hAnsi="Arial" w:cs="Arial"/>
          <w:sz w:val="20"/>
          <w:szCs w:val="20"/>
        </w:rPr>
      </w:pPr>
    </w:p>
    <w:p w:rsidR="00097502" w:rsidRPr="00097502" w:rsidRDefault="00097502" w:rsidP="00097502">
      <w:pPr>
        <w:kinsoku w:val="0"/>
        <w:overflowPunct w:val="0"/>
        <w:autoSpaceDE w:val="0"/>
        <w:autoSpaceDN w:val="0"/>
        <w:adjustRightInd w:val="0"/>
        <w:spacing w:after="0" w:line="240" w:lineRule="auto"/>
        <w:ind w:right="-188"/>
        <w:jc w:val="center"/>
        <w:rPr>
          <w:rFonts w:ascii="Arial" w:hAnsi="Arial" w:cs="Arial"/>
          <w:b/>
          <w:i/>
          <w:iCs/>
          <w:color w:val="FF0000"/>
          <w:sz w:val="24"/>
          <w:szCs w:val="24"/>
        </w:rPr>
      </w:pPr>
      <w:r w:rsidRPr="00097502">
        <w:rPr>
          <w:rFonts w:ascii="Arial" w:hAnsi="Arial" w:cs="Arial"/>
          <w:b/>
          <w:i/>
          <w:iCs/>
          <w:color w:val="FF0000"/>
          <w:sz w:val="24"/>
          <w:szCs w:val="24"/>
        </w:rPr>
        <w:t>‘To be a leader in the delivery of high quality care and a champion for those we serve’</w:t>
      </w:r>
    </w:p>
    <w:p w:rsidR="00097502" w:rsidRPr="00097502" w:rsidRDefault="00097502" w:rsidP="00097502">
      <w:pPr>
        <w:kinsoku w:val="0"/>
        <w:overflowPunct w:val="0"/>
        <w:autoSpaceDE w:val="0"/>
        <w:autoSpaceDN w:val="0"/>
        <w:adjustRightInd w:val="0"/>
        <w:spacing w:after="0" w:line="240" w:lineRule="auto"/>
        <w:ind w:right="-188"/>
        <w:jc w:val="center"/>
        <w:rPr>
          <w:rFonts w:ascii="Arial" w:hAnsi="Arial" w:cs="Arial"/>
          <w:b/>
          <w:i/>
          <w:iCs/>
          <w:color w:val="FF0000"/>
          <w:sz w:val="24"/>
          <w:szCs w:val="24"/>
        </w:rPr>
      </w:pPr>
      <w:r w:rsidRPr="00097502">
        <w:rPr>
          <w:rFonts w:ascii="Arial" w:eastAsia="Times New Roman" w:hAnsi="Arial" w:cs="Arial"/>
          <w:b/>
          <w:noProof/>
          <w:sz w:val="24"/>
          <w:szCs w:val="24"/>
          <w:lang w:eastAsia="en-GB"/>
        </w:rPr>
        <w:drawing>
          <wp:anchor distT="0" distB="0" distL="114300" distR="114300" simplePos="0" relativeHeight="251686912" behindDoc="0" locked="0" layoutInCell="1" allowOverlap="1" wp14:anchorId="24170B93" wp14:editId="2323D29B">
            <wp:simplePos x="0" y="0"/>
            <wp:positionH relativeFrom="column">
              <wp:posOffset>3425588</wp:posOffset>
            </wp:positionH>
            <wp:positionV relativeFrom="paragraph">
              <wp:posOffset>38476</wp:posOffset>
            </wp:positionV>
            <wp:extent cx="2810755" cy="2534961"/>
            <wp:effectExtent l="0" t="0" r="889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15376" cy="2539129"/>
                    </a:xfrm>
                    <a:prstGeom prst="rect">
                      <a:avLst/>
                    </a:prstGeom>
                    <a:noFill/>
                  </pic:spPr>
                </pic:pic>
              </a:graphicData>
            </a:graphic>
            <wp14:sizeRelH relativeFrom="page">
              <wp14:pctWidth>0</wp14:pctWidth>
            </wp14:sizeRelH>
            <wp14:sizeRelV relativeFrom="page">
              <wp14:pctHeight>0</wp14:pctHeight>
            </wp14:sizeRelV>
          </wp:anchor>
        </w:drawing>
      </w:r>
    </w:p>
    <w:p w:rsidR="00097502" w:rsidRPr="00097502" w:rsidRDefault="00097502" w:rsidP="00097502">
      <w:pPr>
        <w:kinsoku w:val="0"/>
        <w:overflowPunct w:val="0"/>
        <w:autoSpaceDE w:val="0"/>
        <w:autoSpaceDN w:val="0"/>
        <w:adjustRightInd w:val="0"/>
        <w:spacing w:after="0" w:line="240" w:lineRule="auto"/>
        <w:ind w:right="-188"/>
        <w:jc w:val="center"/>
        <w:rPr>
          <w:rFonts w:ascii="Arial" w:eastAsia="Times New Roman" w:hAnsi="Arial" w:cs="Arial"/>
          <w:b/>
          <w:sz w:val="24"/>
          <w:szCs w:val="24"/>
        </w:rPr>
      </w:pPr>
    </w:p>
    <w:p w:rsidR="00097502" w:rsidRPr="00097502" w:rsidRDefault="00097502" w:rsidP="00097502">
      <w:pPr>
        <w:numPr>
          <w:ilvl w:val="0"/>
          <w:numId w:val="2"/>
        </w:numPr>
        <w:spacing w:after="0" w:line="240" w:lineRule="auto"/>
        <w:rPr>
          <w:rFonts w:ascii="Arial" w:eastAsia="Times New Roman" w:hAnsi="Arial" w:cs="Arial"/>
          <w:sz w:val="24"/>
          <w:szCs w:val="24"/>
        </w:rPr>
      </w:pPr>
      <w:r w:rsidRPr="00097502">
        <w:rPr>
          <w:rFonts w:ascii="Arial" w:eastAsia="Times New Roman" w:hAnsi="Arial" w:cs="Arial"/>
          <w:sz w:val="24"/>
          <w:szCs w:val="24"/>
        </w:rPr>
        <w:t>North Locality Care Group</w:t>
      </w:r>
    </w:p>
    <w:p w:rsidR="00097502" w:rsidRPr="00097502" w:rsidRDefault="00097502" w:rsidP="00097502">
      <w:pPr>
        <w:spacing w:after="0" w:line="240" w:lineRule="auto"/>
        <w:rPr>
          <w:rFonts w:ascii="Arial" w:eastAsia="Times New Roman" w:hAnsi="Arial" w:cs="Arial"/>
          <w:sz w:val="24"/>
          <w:szCs w:val="24"/>
        </w:rPr>
      </w:pPr>
      <w:r w:rsidRPr="00097502">
        <w:rPr>
          <w:rFonts w:ascii="Arial" w:eastAsia="Times New Roman" w:hAnsi="Arial" w:cs="Arial"/>
          <w:sz w:val="24"/>
          <w:szCs w:val="24"/>
        </w:rPr>
        <w:t>(Northumberland and North Tyneside)</w:t>
      </w:r>
    </w:p>
    <w:p w:rsidR="00097502" w:rsidRPr="00097502" w:rsidRDefault="00097502" w:rsidP="00097502">
      <w:pPr>
        <w:spacing w:after="0" w:line="240" w:lineRule="auto"/>
        <w:rPr>
          <w:rFonts w:ascii="Arial" w:eastAsia="Times New Roman" w:hAnsi="Arial" w:cs="Arial"/>
          <w:sz w:val="24"/>
          <w:szCs w:val="24"/>
        </w:rPr>
      </w:pPr>
    </w:p>
    <w:p w:rsidR="00097502" w:rsidRPr="00097502" w:rsidRDefault="00097502" w:rsidP="00097502">
      <w:pPr>
        <w:numPr>
          <w:ilvl w:val="0"/>
          <w:numId w:val="2"/>
        </w:numPr>
        <w:spacing w:after="0" w:line="240" w:lineRule="auto"/>
        <w:rPr>
          <w:rFonts w:ascii="Arial" w:eastAsia="Times New Roman" w:hAnsi="Arial" w:cs="Arial"/>
          <w:sz w:val="24"/>
          <w:szCs w:val="24"/>
        </w:rPr>
      </w:pPr>
      <w:r w:rsidRPr="00097502">
        <w:rPr>
          <w:rFonts w:ascii="Arial" w:eastAsia="Times New Roman" w:hAnsi="Arial" w:cs="Arial"/>
          <w:sz w:val="24"/>
          <w:szCs w:val="24"/>
        </w:rPr>
        <w:t>Central Locality Care Group</w:t>
      </w:r>
    </w:p>
    <w:p w:rsidR="00097502" w:rsidRPr="00097502" w:rsidRDefault="00097502" w:rsidP="00097502">
      <w:pPr>
        <w:spacing w:after="0" w:line="240" w:lineRule="auto"/>
        <w:rPr>
          <w:rFonts w:ascii="Arial" w:eastAsia="Times New Roman" w:hAnsi="Arial" w:cs="Arial"/>
          <w:sz w:val="24"/>
          <w:szCs w:val="24"/>
        </w:rPr>
      </w:pPr>
      <w:r w:rsidRPr="00097502">
        <w:rPr>
          <w:rFonts w:ascii="Arial" w:eastAsia="Times New Roman" w:hAnsi="Arial" w:cs="Arial"/>
          <w:sz w:val="24"/>
          <w:szCs w:val="24"/>
        </w:rPr>
        <w:t>(Newcastle and Gateshead)</w:t>
      </w:r>
    </w:p>
    <w:p w:rsidR="00097502" w:rsidRPr="00097502" w:rsidRDefault="00097502" w:rsidP="00097502">
      <w:pPr>
        <w:spacing w:after="0" w:line="240" w:lineRule="auto"/>
        <w:rPr>
          <w:rFonts w:ascii="Arial" w:eastAsia="Times New Roman" w:hAnsi="Arial" w:cs="Arial"/>
          <w:sz w:val="24"/>
          <w:szCs w:val="24"/>
        </w:rPr>
      </w:pPr>
    </w:p>
    <w:p w:rsidR="00097502" w:rsidRPr="00097502" w:rsidRDefault="00097502" w:rsidP="00097502">
      <w:pPr>
        <w:numPr>
          <w:ilvl w:val="0"/>
          <w:numId w:val="2"/>
        </w:numPr>
        <w:spacing w:after="0" w:line="240" w:lineRule="auto"/>
        <w:rPr>
          <w:rFonts w:ascii="Arial" w:eastAsia="Times New Roman" w:hAnsi="Arial" w:cs="Arial"/>
          <w:sz w:val="24"/>
          <w:szCs w:val="24"/>
        </w:rPr>
      </w:pPr>
      <w:r w:rsidRPr="00097502">
        <w:rPr>
          <w:rFonts w:ascii="Arial" w:eastAsia="Times New Roman" w:hAnsi="Arial" w:cs="Arial"/>
          <w:sz w:val="24"/>
          <w:szCs w:val="24"/>
        </w:rPr>
        <w:t>South Locality Care Group</w:t>
      </w:r>
    </w:p>
    <w:p w:rsidR="00097502" w:rsidRPr="00097502" w:rsidRDefault="00097502" w:rsidP="00097502">
      <w:pPr>
        <w:spacing w:after="0" w:line="276" w:lineRule="auto"/>
        <w:rPr>
          <w:rFonts w:ascii="Arial" w:eastAsia="Times New Roman" w:hAnsi="Arial" w:cs="Arial"/>
          <w:sz w:val="24"/>
          <w:szCs w:val="24"/>
        </w:rPr>
      </w:pPr>
      <w:r w:rsidRPr="00097502">
        <w:rPr>
          <w:rFonts w:ascii="Arial" w:eastAsia="Times New Roman" w:hAnsi="Arial" w:cs="Arial"/>
          <w:sz w:val="24"/>
          <w:szCs w:val="24"/>
        </w:rPr>
        <w:t>(South Tyneside and Sunderland)</w:t>
      </w: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numPr>
          <w:ilvl w:val="0"/>
          <w:numId w:val="39"/>
        </w:numPr>
        <w:spacing w:after="0" w:line="276" w:lineRule="auto"/>
        <w:ind w:left="709"/>
        <w:contextualSpacing/>
        <w:rPr>
          <w:rFonts w:ascii="Arial" w:eastAsia="Times New Roman" w:hAnsi="Arial" w:cs="Arial"/>
          <w:sz w:val="24"/>
          <w:szCs w:val="24"/>
        </w:rPr>
      </w:pPr>
      <w:r w:rsidRPr="00097502">
        <w:rPr>
          <w:rFonts w:ascii="Arial" w:eastAsia="Times New Roman" w:hAnsi="Arial" w:cs="Arial"/>
          <w:sz w:val="24"/>
          <w:szCs w:val="24"/>
        </w:rPr>
        <w:t>North Cumbria</w:t>
      </w:r>
    </w:p>
    <w:p w:rsidR="00097502" w:rsidRPr="00097502" w:rsidRDefault="00097502" w:rsidP="00097502">
      <w:pPr>
        <w:spacing w:after="0" w:line="276" w:lineRule="auto"/>
        <w:contextualSpacing/>
        <w:rPr>
          <w:rFonts w:ascii="Arial" w:eastAsia="Times New Roman" w:hAnsi="Arial" w:cs="Arial"/>
          <w:sz w:val="24"/>
          <w:szCs w:val="24"/>
        </w:rPr>
      </w:pPr>
      <w:r w:rsidRPr="00097502">
        <w:rPr>
          <w:rFonts w:ascii="Arial" w:eastAsia="Times New Roman" w:hAnsi="Arial" w:cs="Arial"/>
          <w:sz w:val="24"/>
          <w:szCs w:val="24"/>
        </w:rPr>
        <w:t xml:space="preserve">(Carlisle, Copeland, </w:t>
      </w:r>
      <w:proofErr w:type="spellStart"/>
      <w:r w:rsidRPr="00097502">
        <w:rPr>
          <w:rFonts w:ascii="Arial" w:eastAsia="Times New Roman" w:hAnsi="Arial" w:cs="Arial"/>
          <w:sz w:val="24"/>
          <w:szCs w:val="24"/>
        </w:rPr>
        <w:t>Allerdale</w:t>
      </w:r>
      <w:proofErr w:type="spellEnd"/>
      <w:r w:rsidRPr="00097502">
        <w:rPr>
          <w:rFonts w:ascii="Arial" w:eastAsia="Times New Roman" w:hAnsi="Arial" w:cs="Arial"/>
          <w:sz w:val="24"/>
          <w:szCs w:val="24"/>
        </w:rPr>
        <w:t xml:space="preserve"> and Eden)</w:t>
      </w:r>
    </w:p>
    <w:p w:rsidR="00097502" w:rsidRPr="00097502" w:rsidRDefault="00097502" w:rsidP="00097502">
      <w:pPr>
        <w:spacing w:after="0" w:line="276" w:lineRule="auto"/>
        <w:contextualSpacing/>
        <w:rPr>
          <w:rFonts w:ascii="Arial" w:eastAsia="Times New Roman" w:hAnsi="Arial" w:cs="Arial"/>
          <w:sz w:val="24"/>
          <w:szCs w:val="24"/>
        </w:rPr>
      </w:pPr>
    </w:p>
    <w:p w:rsidR="00097502" w:rsidRPr="00097502" w:rsidRDefault="00097502" w:rsidP="00097502">
      <w:pPr>
        <w:spacing w:after="0" w:line="240" w:lineRule="auto"/>
        <w:contextualSpacing/>
        <w:rPr>
          <w:rFonts w:ascii="Arial" w:eastAsia="Times New Roman" w:hAnsi="Arial" w:cs="Arial"/>
          <w:sz w:val="24"/>
          <w:szCs w:val="24"/>
        </w:rPr>
      </w:pPr>
    </w:p>
    <w:p w:rsidR="00097502" w:rsidRPr="00097502" w:rsidRDefault="00097502" w:rsidP="00097502">
      <w:pPr>
        <w:spacing w:after="0" w:line="240" w:lineRule="auto"/>
        <w:contextualSpacing/>
        <w:rPr>
          <w:rFonts w:ascii="Arial" w:eastAsia="Times New Roman" w:hAnsi="Arial" w:cs="Arial"/>
          <w:sz w:val="24"/>
          <w:szCs w:val="24"/>
        </w:rPr>
      </w:pPr>
      <w:r w:rsidRPr="00097502">
        <w:rPr>
          <w:rFonts w:ascii="Arial" w:eastAsia="Times New Roman" w:hAnsi="Arial" w:cs="Arial"/>
          <w:sz w:val="24"/>
          <w:szCs w:val="24"/>
        </w:rPr>
        <w:t>Our values ensure that we will strive to provide the best care, delivered by the best people, to achieve the best outcomes and we will ensure that our values are reflected in all we do:</w:t>
      </w:r>
    </w:p>
    <w:p w:rsidR="00097502" w:rsidRPr="00097502" w:rsidRDefault="00097502" w:rsidP="00097502">
      <w:pPr>
        <w:spacing w:after="0" w:line="240" w:lineRule="auto"/>
        <w:contextualSpacing/>
        <w:rPr>
          <w:rFonts w:ascii="Arial" w:eastAsia="Times New Roman" w:hAnsi="Arial" w:cs="Arial"/>
          <w:sz w:val="24"/>
          <w:szCs w:val="24"/>
        </w:rPr>
      </w:pPr>
    </w:p>
    <w:tbl>
      <w:tblPr>
        <w:tblW w:w="10040" w:type="dxa"/>
        <w:tblInd w:w="-10" w:type="dxa"/>
        <w:tblCellMar>
          <w:left w:w="0" w:type="dxa"/>
          <w:right w:w="0" w:type="dxa"/>
        </w:tblCellMar>
        <w:tblLook w:val="0420" w:firstRow="1" w:lastRow="0" w:firstColumn="0" w:lastColumn="0" w:noHBand="0" w:noVBand="1"/>
      </w:tblPr>
      <w:tblGrid>
        <w:gridCol w:w="3238"/>
        <w:gridCol w:w="6802"/>
      </w:tblGrid>
      <w:tr w:rsidR="00097502" w:rsidRPr="00097502" w:rsidTr="00465136">
        <w:trPr>
          <w:trHeight w:val="620"/>
        </w:trPr>
        <w:tc>
          <w:tcPr>
            <w:tcW w:w="3238"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097502" w:rsidRPr="00097502" w:rsidRDefault="00097502" w:rsidP="00097502">
            <w:pPr>
              <w:spacing w:after="0" w:line="240" w:lineRule="auto"/>
              <w:rPr>
                <w:rFonts w:ascii="Arial" w:eastAsia="Times New Roman" w:hAnsi="Arial" w:cs="Arial"/>
                <w:sz w:val="36"/>
                <w:szCs w:val="36"/>
                <w:lang w:eastAsia="en-GB"/>
              </w:rPr>
            </w:pPr>
            <w:r w:rsidRPr="00097502">
              <w:rPr>
                <w:rFonts w:ascii="Arial" w:eastAsia="Times New Roman" w:hAnsi="Arial" w:cs="Arial"/>
                <w:b/>
                <w:bCs/>
                <w:color w:val="FFFFFF" w:themeColor="light1"/>
                <w:kern w:val="24"/>
                <w:sz w:val="36"/>
                <w:szCs w:val="48"/>
                <w:lang w:eastAsia="en-GB"/>
              </w:rPr>
              <w:t>Our Vision</w:t>
            </w:r>
          </w:p>
        </w:tc>
        <w:tc>
          <w:tcPr>
            <w:tcW w:w="6802"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097502" w:rsidRPr="00097502" w:rsidRDefault="00097502" w:rsidP="00097502">
            <w:pPr>
              <w:spacing w:after="0" w:line="240" w:lineRule="auto"/>
              <w:rPr>
                <w:rFonts w:ascii="Arial" w:eastAsia="Times New Roman" w:hAnsi="Arial" w:cs="Arial"/>
                <w:sz w:val="36"/>
                <w:szCs w:val="36"/>
                <w:lang w:eastAsia="en-GB"/>
              </w:rPr>
            </w:pPr>
            <w:r w:rsidRPr="00097502">
              <w:rPr>
                <w:rFonts w:ascii="Arial" w:eastAsia="Times New Roman" w:hAnsi="Arial" w:cs="Arial"/>
                <w:b/>
                <w:bCs/>
                <w:color w:val="FFFFFF" w:themeColor="light1"/>
                <w:kern w:val="24"/>
                <w:sz w:val="28"/>
                <w:szCs w:val="36"/>
                <w:lang w:eastAsia="en-GB"/>
              </w:rPr>
              <w:t xml:space="preserve">“To be a leader in the delivery of high </w:t>
            </w:r>
            <w:r w:rsidRPr="00097502">
              <w:rPr>
                <w:rFonts w:ascii="Arial" w:eastAsia="Times New Roman" w:hAnsi="Arial" w:cs="Arial"/>
                <w:b/>
                <w:bCs/>
                <w:color w:val="FFFFFF" w:themeColor="light1"/>
                <w:kern w:val="24"/>
                <w:sz w:val="32"/>
                <w:szCs w:val="40"/>
                <w:lang w:eastAsia="en-GB"/>
              </w:rPr>
              <w:t>quality</w:t>
            </w:r>
            <w:r w:rsidRPr="00097502">
              <w:rPr>
                <w:rFonts w:ascii="Arial" w:eastAsia="Times New Roman" w:hAnsi="Arial" w:cs="Arial"/>
                <w:b/>
                <w:bCs/>
                <w:color w:val="FFFFFF" w:themeColor="light1"/>
                <w:kern w:val="24"/>
                <w:sz w:val="28"/>
                <w:szCs w:val="36"/>
                <w:lang w:eastAsia="en-GB"/>
              </w:rPr>
              <w:t xml:space="preserve"> care and a champion for those we serve” </w:t>
            </w:r>
          </w:p>
        </w:tc>
      </w:tr>
    </w:tbl>
    <w:p w:rsidR="00097502" w:rsidRPr="00097502" w:rsidRDefault="00097502" w:rsidP="00097502">
      <w:pPr>
        <w:spacing w:after="0" w:line="240" w:lineRule="auto"/>
        <w:rPr>
          <w:rFonts w:ascii="Arial" w:hAnsi="Arial" w:cs="Arial"/>
          <w:sz w:val="4"/>
          <w:szCs w:val="4"/>
        </w:rPr>
      </w:pPr>
    </w:p>
    <w:tbl>
      <w:tblPr>
        <w:tblW w:w="10065" w:type="dxa"/>
        <w:tblInd w:w="-10" w:type="dxa"/>
        <w:tblLayout w:type="fixed"/>
        <w:tblCellMar>
          <w:left w:w="0" w:type="dxa"/>
          <w:right w:w="0" w:type="dxa"/>
        </w:tblCellMar>
        <w:tblLook w:val="0420" w:firstRow="1" w:lastRow="0" w:firstColumn="0" w:lastColumn="0" w:noHBand="0" w:noVBand="1"/>
      </w:tblPr>
      <w:tblGrid>
        <w:gridCol w:w="1560"/>
        <w:gridCol w:w="2409"/>
        <w:gridCol w:w="2835"/>
        <w:gridCol w:w="3261"/>
      </w:tblGrid>
      <w:tr w:rsidR="00097502" w:rsidRPr="00097502" w:rsidTr="00465136">
        <w:trPr>
          <w:trHeight w:val="20"/>
        </w:trPr>
        <w:tc>
          <w:tcPr>
            <w:tcW w:w="1560" w:type="dxa"/>
            <w:vMerge w:val="restart"/>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097502" w:rsidRPr="00097502" w:rsidRDefault="00097502" w:rsidP="00097502">
            <w:pPr>
              <w:spacing w:after="0" w:line="240" w:lineRule="auto"/>
              <w:rPr>
                <w:rFonts w:ascii="Arial" w:eastAsia="Times New Roman" w:hAnsi="Arial" w:cs="Arial"/>
                <w:sz w:val="28"/>
                <w:szCs w:val="36"/>
                <w:lang w:eastAsia="en-GB"/>
              </w:rPr>
            </w:pPr>
            <w:r w:rsidRPr="00097502">
              <w:rPr>
                <w:rFonts w:ascii="Calibri" w:eastAsia="Times New Roman" w:hAnsi="Calibri" w:cs="Calibri"/>
                <w:b/>
                <w:bCs/>
                <w:color w:val="FFFFFF" w:themeColor="light1"/>
                <w:kern w:val="24"/>
                <w:sz w:val="28"/>
                <w:szCs w:val="36"/>
                <w:lang w:eastAsia="en-GB"/>
              </w:rPr>
              <w:t>Our Values</w:t>
            </w:r>
          </w:p>
        </w:tc>
        <w:tc>
          <w:tcPr>
            <w:tcW w:w="240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097502" w:rsidRPr="00097502" w:rsidRDefault="00097502" w:rsidP="00097502">
            <w:pPr>
              <w:spacing w:after="0" w:line="240" w:lineRule="auto"/>
              <w:rPr>
                <w:rFonts w:ascii="Arial" w:eastAsia="Times New Roman" w:hAnsi="Arial" w:cs="Arial"/>
                <w:sz w:val="28"/>
                <w:szCs w:val="36"/>
                <w:lang w:eastAsia="en-GB"/>
              </w:rPr>
            </w:pPr>
            <w:r w:rsidRPr="00097502">
              <w:rPr>
                <w:rFonts w:ascii="Calibri" w:eastAsia="Times New Roman" w:hAnsi="Calibri" w:cs="Calibri"/>
                <w:b/>
                <w:bCs/>
                <w:color w:val="FFFFFF" w:themeColor="light1"/>
                <w:kern w:val="24"/>
                <w:sz w:val="28"/>
                <w:szCs w:val="36"/>
                <w:lang w:eastAsia="en-GB"/>
              </w:rPr>
              <w:t>Caring and Compassionate</w:t>
            </w:r>
          </w:p>
        </w:tc>
        <w:tc>
          <w:tcPr>
            <w:tcW w:w="283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097502" w:rsidRPr="00097502" w:rsidRDefault="00097502" w:rsidP="00097502">
            <w:pPr>
              <w:spacing w:after="0" w:line="240" w:lineRule="auto"/>
              <w:rPr>
                <w:rFonts w:ascii="Arial" w:eastAsia="Times New Roman" w:hAnsi="Arial" w:cs="Arial"/>
                <w:sz w:val="28"/>
                <w:szCs w:val="36"/>
                <w:lang w:eastAsia="en-GB"/>
              </w:rPr>
            </w:pPr>
            <w:r w:rsidRPr="00097502">
              <w:rPr>
                <w:rFonts w:ascii="Calibri" w:eastAsia="Times New Roman" w:hAnsi="Calibri" w:cs="Calibri"/>
                <w:b/>
                <w:bCs/>
                <w:color w:val="FFFFFF" w:themeColor="light1"/>
                <w:kern w:val="24"/>
                <w:sz w:val="28"/>
                <w:szCs w:val="36"/>
                <w:lang w:eastAsia="en-GB"/>
              </w:rPr>
              <w:t>Respectful</w:t>
            </w:r>
          </w:p>
        </w:tc>
        <w:tc>
          <w:tcPr>
            <w:tcW w:w="3261"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097502" w:rsidRPr="00097502" w:rsidRDefault="00097502" w:rsidP="00097502">
            <w:pPr>
              <w:spacing w:after="0" w:line="240" w:lineRule="auto"/>
              <w:rPr>
                <w:rFonts w:ascii="Arial" w:eastAsia="Times New Roman" w:hAnsi="Arial" w:cs="Arial"/>
                <w:sz w:val="28"/>
                <w:szCs w:val="36"/>
                <w:lang w:eastAsia="en-GB"/>
              </w:rPr>
            </w:pPr>
            <w:r w:rsidRPr="00097502">
              <w:rPr>
                <w:rFonts w:ascii="Calibri" w:eastAsia="Times New Roman" w:hAnsi="Calibri" w:cs="Calibri"/>
                <w:b/>
                <w:bCs/>
                <w:color w:val="FFFFFF" w:themeColor="light1"/>
                <w:kern w:val="24"/>
                <w:sz w:val="28"/>
                <w:szCs w:val="36"/>
                <w:lang w:eastAsia="en-GB"/>
              </w:rPr>
              <w:t>Honest and Transparent</w:t>
            </w:r>
          </w:p>
        </w:tc>
      </w:tr>
      <w:tr w:rsidR="00097502" w:rsidRPr="00097502" w:rsidTr="00465136">
        <w:trPr>
          <w:trHeight w:val="4511"/>
        </w:trPr>
        <w:tc>
          <w:tcPr>
            <w:tcW w:w="1560" w:type="dxa"/>
            <w:vMerge/>
            <w:tcBorders>
              <w:top w:val="single" w:sz="8" w:space="0" w:color="FFFFFF"/>
              <w:left w:val="single" w:sz="8" w:space="0" w:color="FFFFFF"/>
              <w:bottom w:val="single" w:sz="24" w:space="0" w:color="FFFFFF"/>
              <w:right w:val="single" w:sz="8" w:space="0" w:color="FFFFFF"/>
            </w:tcBorders>
            <w:vAlign w:val="center"/>
            <w:hideMark/>
          </w:tcPr>
          <w:p w:rsidR="00097502" w:rsidRPr="00097502" w:rsidRDefault="00097502" w:rsidP="00097502">
            <w:pPr>
              <w:spacing w:after="0" w:line="240" w:lineRule="auto"/>
              <w:rPr>
                <w:rFonts w:ascii="Arial" w:eastAsia="Times New Roman" w:hAnsi="Arial" w:cs="Arial"/>
                <w:sz w:val="28"/>
                <w:szCs w:val="36"/>
                <w:lang w:eastAsia="en-GB"/>
              </w:rPr>
            </w:pPr>
          </w:p>
        </w:tc>
        <w:tc>
          <w:tcPr>
            <w:tcW w:w="2409" w:type="dxa"/>
            <w:tcBorders>
              <w:top w:val="single" w:sz="24" w:space="0" w:color="FFFFFF"/>
              <w:left w:val="single" w:sz="24"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97502" w:rsidRPr="00097502" w:rsidRDefault="00097502" w:rsidP="00097502">
            <w:pPr>
              <w:spacing w:after="0" w:line="240" w:lineRule="auto"/>
              <w:contextualSpacing/>
              <w:rPr>
                <w:rFonts w:ascii="Arial" w:eastAsia="Times New Roman" w:hAnsi="Arial" w:cs="Arial"/>
                <w:sz w:val="24"/>
                <w:szCs w:val="36"/>
                <w:lang w:eastAsia="en-GB"/>
              </w:rPr>
            </w:pPr>
            <w:r w:rsidRPr="00097502">
              <w:rPr>
                <w:rFonts w:ascii="Arial" w:eastAsia="Times New Roman" w:hAnsi="Arial" w:cs="Arial"/>
                <w:color w:val="000000" w:themeColor="dark1"/>
                <w:kern w:val="24"/>
                <w:sz w:val="24"/>
                <w:szCs w:val="32"/>
                <w:lang w:eastAsia="en-GB"/>
              </w:rPr>
              <w:t>Put ourselves in other people’s shoes</w:t>
            </w:r>
          </w:p>
          <w:p w:rsidR="00097502" w:rsidRPr="00097502" w:rsidRDefault="00097502" w:rsidP="00097502">
            <w:pPr>
              <w:spacing w:after="0" w:line="240" w:lineRule="auto"/>
              <w:contextualSpacing/>
              <w:rPr>
                <w:rFonts w:ascii="Arial" w:eastAsia="Times New Roman" w:hAnsi="Arial" w:cs="Arial"/>
                <w:color w:val="000000" w:themeColor="dark1"/>
                <w:kern w:val="24"/>
                <w:sz w:val="24"/>
                <w:szCs w:val="32"/>
                <w:lang w:eastAsia="en-GB"/>
              </w:rPr>
            </w:pPr>
          </w:p>
          <w:p w:rsidR="00097502" w:rsidRPr="00097502" w:rsidRDefault="00097502" w:rsidP="00097502">
            <w:pPr>
              <w:spacing w:after="0" w:line="240" w:lineRule="auto"/>
              <w:contextualSpacing/>
              <w:rPr>
                <w:rFonts w:ascii="Arial" w:eastAsia="Times New Roman" w:hAnsi="Arial" w:cs="Arial"/>
                <w:sz w:val="24"/>
                <w:szCs w:val="36"/>
                <w:lang w:eastAsia="en-GB"/>
              </w:rPr>
            </w:pPr>
            <w:r w:rsidRPr="00097502">
              <w:rPr>
                <w:rFonts w:ascii="Arial" w:eastAsia="Times New Roman" w:hAnsi="Arial" w:cs="Arial"/>
                <w:color w:val="000000" w:themeColor="dark1"/>
                <w:kern w:val="24"/>
                <w:sz w:val="24"/>
                <w:szCs w:val="32"/>
                <w:lang w:eastAsia="en-GB"/>
              </w:rPr>
              <w:t>Listen and offer hope</w:t>
            </w:r>
          </w:p>
          <w:p w:rsidR="00097502" w:rsidRPr="00097502" w:rsidRDefault="00097502" w:rsidP="00097502">
            <w:pPr>
              <w:spacing w:after="0" w:line="240" w:lineRule="auto"/>
              <w:contextualSpacing/>
              <w:rPr>
                <w:rFonts w:ascii="Arial" w:eastAsia="Times New Roman" w:hAnsi="Arial" w:cs="Arial"/>
                <w:color w:val="000000" w:themeColor="dark1"/>
                <w:kern w:val="24"/>
                <w:sz w:val="24"/>
                <w:szCs w:val="32"/>
                <w:lang w:eastAsia="en-GB"/>
              </w:rPr>
            </w:pPr>
          </w:p>
          <w:p w:rsidR="00097502" w:rsidRPr="00097502" w:rsidRDefault="00097502" w:rsidP="00097502">
            <w:pPr>
              <w:spacing w:after="0" w:line="240" w:lineRule="auto"/>
              <w:contextualSpacing/>
              <w:rPr>
                <w:rFonts w:ascii="Arial" w:eastAsia="Times New Roman" w:hAnsi="Arial" w:cs="Arial"/>
                <w:sz w:val="24"/>
                <w:szCs w:val="36"/>
                <w:lang w:eastAsia="en-GB"/>
              </w:rPr>
            </w:pPr>
            <w:r w:rsidRPr="00097502">
              <w:rPr>
                <w:rFonts w:ascii="Arial" w:eastAsia="Times New Roman" w:hAnsi="Arial" w:cs="Arial"/>
                <w:color w:val="000000" w:themeColor="dark1"/>
                <w:kern w:val="24"/>
                <w:sz w:val="24"/>
                <w:szCs w:val="32"/>
                <w:lang w:eastAsia="en-GB"/>
              </w:rPr>
              <w:t>Focus on recovery</w:t>
            </w:r>
          </w:p>
          <w:p w:rsidR="00097502" w:rsidRPr="00097502" w:rsidRDefault="00097502" w:rsidP="00097502">
            <w:pPr>
              <w:spacing w:after="0" w:line="240" w:lineRule="auto"/>
              <w:contextualSpacing/>
              <w:rPr>
                <w:rFonts w:ascii="Arial" w:eastAsia="Times New Roman" w:hAnsi="Arial" w:cs="Arial"/>
                <w:color w:val="000000" w:themeColor="dark1"/>
                <w:kern w:val="24"/>
                <w:sz w:val="24"/>
                <w:szCs w:val="32"/>
                <w:lang w:eastAsia="en-GB"/>
              </w:rPr>
            </w:pPr>
          </w:p>
          <w:p w:rsidR="00097502" w:rsidRPr="00097502" w:rsidRDefault="00097502" w:rsidP="00097502">
            <w:pPr>
              <w:spacing w:after="0" w:line="240" w:lineRule="auto"/>
              <w:contextualSpacing/>
              <w:rPr>
                <w:rFonts w:ascii="Arial" w:eastAsia="Times New Roman" w:hAnsi="Arial" w:cs="Arial"/>
                <w:sz w:val="24"/>
                <w:szCs w:val="36"/>
                <w:lang w:eastAsia="en-GB"/>
              </w:rPr>
            </w:pPr>
            <w:r w:rsidRPr="00097502">
              <w:rPr>
                <w:rFonts w:ascii="Arial" w:eastAsia="Times New Roman" w:hAnsi="Arial" w:cs="Arial"/>
                <w:color w:val="000000" w:themeColor="dark1"/>
                <w:kern w:val="24"/>
                <w:sz w:val="24"/>
                <w:szCs w:val="32"/>
                <w:lang w:eastAsia="en-GB"/>
              </w:rPr>
              <w:t xml:space="preserve">Be approachable </w:t>
            </w:r>
          </w:p>
          <w:p w:rsidR="00097502" w:rsidRPr="00097502" w:rsidRDefault="00097502" w:rsidP="00097502">
            <w:pPr>
              <w:spacing w:after="0" w:line="240" w:lineRule="auto"/>
              <w:contextualSpacing/>
              <w:rPr>
                <w:rFonts w:ascii="Arial" w:eastAsia="Times New Roman" w:hAnsi="Arial" w:cs="Arial"/>
                <w:color w:val="000000" w:themeColor="dark1"/>
                <w:kern w:val="24"/>
                <w:sz w:val="24"/>
                <w:szCs w:val="32"/>
                <w:lang w:eastAsia="en-GB"/>
              </w:rPr>
            </w:pPr>
          </w:p>
          <w:p w:rsidR="00097502" w:rsidRPr="00097502" w:rsidRDefault="00097502" w:rsidP="00097502">
            <w:pPr>
              <w:spacing w:after="0" w:line="240" w:lineRule="auto"/>
              <w:contextualSpacing/>
              <w:rPr>
                <w:rFonts w:ascii="Arial" w:eastAsia="Times New Roman" w:hAnsi="Arial" w:cs="Arial"/>
                <w:sz w:val="24"/>
                <w:szCs w:val="36"/>
                <w:lang w:eastAsia="en-GB"/>
              </w:rPr>
            </w:pPr>
            <w:r w:rsidRPr="00097502">
              <w:rPr>
                <w:rFonts w:ascii="Arial" w:eastAsia="Times New Roman" w:hAnsi="Arial" w:cs="Arial"/>
                <w:color w:val="000000" w:themeColor="dark1"/>
                <w:kern w:val="24"/>
                <w:sz w:val="24"/>
                <w:szCs w:val="32"/>
                <w:lang w:eastAsia="en-GB"/>
              </w:rPr>
              <w:t>Be sensitive and considerate</w:t>
            </w:r>
          </w:p>
          <w:p w:rsidR="00097502" w:rsidRPr="00097502" w:rsidRDefault="00097502" w:rsidP="00097502">
            <w:pPr>
              <w:spacing w:after="0" w:line="240" w:lineRule="auto"/>
              <w:contextualSpacing/>
              <w:rPr>
                <w:rFonts w:ascii="Arial" w:eastAsia="Times New Roman" w:hAnsi="Arial" w:cs="Arial"/>
                <w:color w:val="000000" w:themeColor="dark1"/>
                <w:kern w:val="24"/>
                <w:sz w:val="24"/>
                <w:szCs w:val="32"/>
                <w:lang w:eastAsia="en-GB"/>
              </w:rPr>
            </w:pPr>
          </w:p>
          <w:p w:rsidR="00097502" w:rsidRPr="00097502" w:rsidRDefault="00097502" w:rsidP="00097502">
            <w:pPr>
              <w:spacing w:after="0" w:line="240" w:lineRule="auto"/>
              <w:contextualSpacing/>
              <w:rPr>
                <w:rFonts w:ascii="Arial" w:eastAsia="Times New Roman" w:hAnsi="Arial" w:cs="Arial"/>
                <w:sz w:val="24"/>
                <w:szCs w:val="36"/>
                <w:lang w:eastAsia="en-GB"/>
              </w:rPr>
            </w:pPr>
            <w:r w:rsidRPr="00097502">
              <w:rPr>
                <w:rFonts w:ascii="Arial" w:eastAsia="Times New Roman" w:hAnsi="Arial" w:cs="Arial"/>
                <w:color w:val="000000" w:themeColor="dark1"/>
                <w:kern w:val="24"/>
                <w:sz w:val="24"/>
                <w:szCs w:val="32"/>
                <w:lang w:eastAsia="en-GB"/>
              </w:rPr>
              <w:t>Be helpful</w:t>
            </w:r>
          </w:p>
          <w:p w:rsidR="00097502" w:rsidRPr="00097502" w:rsidRDefault="00097502" w:rsidP="00097502">
            <w:pPr>
              <w:spacing w:after="0" w:line="240" w:lineRule="auto"/>
              <w:contextualSpacing/>
              <w:rPr>
                <w:rFonts w:ascii="Arial" w:eastAsia="Times New Roman" w:hAnsi="Arial" w:cs="Arial"/>
                <w:color w:val="000000" w:themeColor="dark1"/>
                <w:kern w:val="24"/>
                <w:sz w:val="24"/>
                <w:szCs w:val="32"/>
                <w:lang w:eastAsia="en-GB"/>
              </w:rPr>
            </w:pPr>
          </w:p>
          <w:p w:rsidR="00097502" w:rsidRPr="00097502" w:rsidRDefault="00097502" w:rsidP="00097502">
            <w:pPr>
              <w:spacing w:after="0" w:line="240" w:lineRule="auto"/>
              <w:contextualSpacing/>
              <w:rPr>
                <w:rFonts w:ascii="Arial" w:eastAsia="Times New Roman" w:hAnsi="Arial" w:cs="Arial"/>
                <w:color w:val="000000" w:themeColor="dark1"/>
                <w:kern w:val="24"/>
                <w:sz w:val="24"/>
                <w:szCs w:val="32"/>
                <w:lang w:eastAsia="en-GB"/>
              </w:rPr>
            </w:pPr>
            <w:r w:rsidRPr="00097502">
              <w:rPr>
                <w:rFonts w:ascii="Arial" w:eastAsia="Times New Roman" w:hAnsi="Arial" w:cs="Arial"/>
                <w:color w:val="000000" w:themeColor="dark1"/>
                <w:kern w:val="24"/>
                <w:sz w:val="24"/>
                <w:szCs w:val="32"/>
                <w:lang w:eastAsia="en-GB"/>
              </w:rPr>
              <w:t>Go the extra mile</w:t>
            </w:r>
          </w:p>
          <w:p w:rsidR="00097502" w:rsidRPr="00097502" w:rsidRDefault="00097502" w:rsidP="00097502">
            <w:pPr>
              <w:spacing w:after="0" w:line="240" w:lineRule="auto"/>
              <w:contextualSpacing/>
              <w:rPr>
                <w:rFonts w:ascii="Arial" w:eastAsia="Times New Roman" w:hAnsi="Arial" w:cs="Arial"/>
                <w:sz w:val="24"/>
                <w:szCs w:val="36"/>
                <w:lang w:eastAsia="en-GB"/>
              </w:rPr>
            </w:pPr>
          </w:p>
        </w:tc>
        <w:tc>
          <w:tcPr>
            <w:tcW w:w="283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97502" w:rsidRPr="00097502" w:rsidRDefault="00097502" w:rsidP="00097502">
            <w:pPr>
              <w:spacing w:after="0" w:line="240" w:lineRule="auto"/>
              <w:contextualSpacing/>
              <w:rPr>
                <w:rFonts w:ascii="Arial" w:eastAsia="Times New Roman" w:hAnsi="Arial" w:cs="Arial"/>
                <w:sz w:val="24"/>
                <w:szCs w:val="36"/>
                <w:lang w:eastAsia="en-GB"/>
              </w:rPr>
            </w:pPr>
            <w:r w:rsidRPr="00097502">
              <w:rPr>
                <w:rFonts w:ascii="Arial" w:eastAsia="Times New Roman" w:hAnsi="Arial" w:cs="Arial"/>
                <w:color w:val="000000" w:themeColor="dark1"/>
                <w:kern w:val="24"/>
                <w:sz w:val="24"/>
                <w:szCs w:val="32"/>
                <w:lang w:eastAsia="en-GB"/>
              </w:rPr>
              <w:t>Value the skill and contribution of others</w:t>
            </w:r>
          </w:p>
          <w:p w:rsidR="00097502" w:rsidRPr="00097502" w:rsidRDefault="00097502" w:rsidP="00097502">
            <w:pPr>
              <w:spacing w:after="0" w:line="240" w:lineRule="auto"/>
              <w:contextualSpacing/>
              <w:rPr>
                <w:rFonts w:ascii="Arial" w:eastAsia="Times New Roman" w:hAnsi="Arial" w:cs="Arial"/>
                <w:color w:val="000000" w:themeColor="dark1"/>
                <w:kern w:val="24"/>
                <w:sz w:val="24"/>
                <w:szCs w:val="32"/>
                <w:lang w:eastAsia="en-GB"/>
              </w:rPr>
            </w:pPr>
          </w:p>
          <w:p w:rsidR="00097502" w:rsidRPr="00097502" w:rsidRDefault="00097502" w:rsidP="00097502">
            <w:pPr>
              <w:spacing w:after="0" w:line="240" w:lineRule="auto"/>
              <w:contextualSpacing/>
              <w:rPr>
                <w:rFonts w:ascii="Arial" w:eastAsia="Times New Roman" w:hAnsi="Arial" w:cs="Arial"/>
                <w:sz w:val="24"/>
                <w:szCs w:val="36"/>
                <w:lang w:eastAsia="en-GB"/>
              </w:rPr>
            </w:pPr>
            <w:r w:rsidRPr="00097502">
              <w:rPr>
                <w:rFonts w:ascii="Arial" w:eastAsia="Times New Roman" w:hAnsi="Arial" w:cs="Arial"/>
                <w:color w:val="000000" w:themeColor="dark1"/>
                <w:kern w:val="24"/>
                <w:sz w:val="24"/>
                <w:szCs w:val="32"/>
                <w:lang w:eastAsia="en-GB"/>
              </w:rPr>
              <w:t>Give respect to all people</w:t>
            </w:r>
          </w:p>
          <w:p w:rsidR="00097502" w:rsidRPr="00097502" w:rsidRDefault="00097502" w:rsidP="00097502">
            <w:pPr>
              <w:spacing w:after="0" w:line="240" w:lineRule="auto"/>
              <w:contextualSpacing/>
              <w:rPr>
                <w:rFonts w:ascii="Arial" w:eastAsia="Times New Roman" w:hAnsi="Arial" w:cs="Arial"/>
                <w:sz w:val="24"/>
                <w:szCs w:val="36"/>
                <w:lang w:eastAsia="en-GB"/>
              </w:rPr>
            </w:pPr>
          </w:p>
          <w:p w:rsidR="00097502" w:rsidRPr="00097502" w:rsidRDefault="00097502" w:rsidP="00097502">
            <w:pPr>
              <w:spacing w:after="0" w:line="240" w:lineRule="auto"/>
              <w:contextualSpacing/>
              <w:rPr>
                <w:rFonts w:ascii="Arial" w:eastAsia="Times New Roman" w:hAnsi="Arial" w:cs="Arial"/>
                <w:sz w:val="24"/>
                <w:szCs w:val="36"/>
                <w:lang w:eastAsia="en-GB"/>
              </w:rPr>
            </w:pPr>
            <w:r w:rsidRPr="00097502">
              <w:rPr>
                <w:rFonts w:ascii="Arial" w:eastAsia="Times New Roman" w:hAnsi="Arial" w:cs="Arial"/>
                <w:color w:val="000000" w:themeColor="dark1"/>
                <w:kern w:val="24"/>
                <w:sz w:val="24"/>
                <w:szCs w:val="32"/>
                <w:lang w:eastAsia="en-GB"/>
              </w:rPr>
              <w:t xml:space="preserve">Respect and embrace difference </w:t>
            </w:r>
          </w:p>
          <w:p w:rsidR="00097502" w:rsidRPr="00097502" w:rsidRDefault="00097502" w:rsidP="00097502">
            <w:pPr>
              <w:spacing w:after="0" w:line="240" w:lineRule="auto"/>
              <w:contextualSpacing/>
              <w:rPr>
                <w:rFonts w:ascii="Arial" w:eastAsia="Times New Roman" w:hAnsi="Arial" w:cs="Arial"/>
                <w:color w:val="000000" w:themeColor="dark1"/>
                <w:kern w:val="24"/>
                <w:sz w:val="24"/>
                <w:szCs w:val="32"/>
                <w:lang w:eastAsia="en-GB"/>
              </w:rPr>
            </w:pPr>
          </w:p>
          <w:p w:rsidR="00097502" w:rsidRPr="00097502" w:rsidRDefault="00097502" w:rsidP="00097502">
            <w:pPr>
              <w:spacing w:after="0" w:line="240" w:lineRule="auto"/>
              <w:contextualSpacing/>
              <w:rPr>
                <w:rFonts w:ascii="Arial" w:eastAsia="Times New Roman" w:hAnsi="Arial" w:cs="Arial"/>
                <w:color w:val="000000" w:themeColor="dark1"/>
                <w:kern w:val="24"/>
                <w:sz w:val="24"/>
                <w:szCs w:val="32"/>
                <w:lang w:eastAsia="en-GB"/>
              </w:rPr>
            </w:pPr>
            <w:r w:rsidRPr="00097502">
              <w:rPr>
                <w:rFonts w:ascii="Arial" w:eastAsia="Times New Roman" w:hAnsi="Arial" w:cs="Arial"/>
                <w:color w:val="000000" w:themeColor="dark1"/>
                <w:kern w:val="24"/>
                <w:sz w:val="24"/>
                <w:szCs w:val="32"/>
                <w:lang w:eastAsia="en-GB"/>
              </w:rPr>
              <w:t>Encourage innovation and be open to new ideas</w:t>
            </w:r>
          </w:p>
          <w:p w:rsidR="00097502" w:rsidRPr="00097502" w:rsidRDefault="00097502" w:rsidP="00097502">
            <w:pPr>
              <w:spacing w:after="0" w:line="240" w:lineRule="auto"/>
              <w:contextualSpacing/>
              <w:rPr>
                <w:rFonts w:ascii="Arial" w:eastAsia="Times New Roman" w:hAnsi="Arial" w:cs="Arial"/>
                <w:sz w:val="24"/>
                <w:szCs w:val="36"/>
                <w:lang w:eastAsia="en-GB"/>
              </w:rPr>
            </w:pPr>
          </w:p>
          <w:p w:rsidR="00097502" w:rsidRPr="00097502" w:rsidRDefault="00097502" w:rsidP="00097502">
            <w:pPr>
              <w:spacing w:after="0" w:line="240" w:lineRule="auto"/>
              <w:contextualSpacing/>
              <w:rPr>
                <w:rFonts w:ascii="Arial" w:eastAsia="Times New Roman" w:hAnsi="Arial" w:cs="Arial"/>
                <w:sz w:val="24"/>
                <w:szCs w:val="36"/>
                <w:lang w:eastAsia="en-GB"/>
              </w:rPr>
            </w:pPr>
            <w:r w:rsidRPr="00097502">
              <w:rPr>
                <w:rFonts w:ascii="Arial" w:eastAsia="Times New Roman" w:hAnsi="Arial" w:cs="Arial"/>
                <w:color w:val="000000" w:themeColor="dark1"/>
                <w:kern w:val="24"/>
                <w:sz w:val="24"/>
                <w:szCs w:val="32"/>
                <w:lang w:eastAsia="en-GB"/>
              </w:rPr>
              <w:t xml:space="preserve">Work together and value our partners </w:t>
            </w:r>
          </w:p>
        </w:tc>
        <w:tc>
          <w:tcPr>
            <w:tcW w:w="3261"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97502" w:rsidRPr="00097502" w:rsidRDefault="00097502" w:rsidP="00097502">
            <w:pPr>
              <w:numPr>
                <w:ilvl w:val="0"/>
                <w:numId w:val="38"/>
              </w:numPr>
              <w:spacing w:after="0" w:line="240" w:lineRule="auto"/>
              <w:contextualSpacing/>
              <w:rPr>
                <w:rFonts w:ascii="Arial" w:eastAsia="Times New Roman" w:hAnsi="Arial" w:cs="Arial"/>
                <w:sz w:val="24"/>
                <w:szCs w:val="36"/>
                <w:lang w:eastAsia="en-GB"/>
              </w:rPr>
            </w:pPr>
            <w:r w:rsidRPr="00097502">
              <w:rPr>
                <w:rFonts w:ascii="Arial" w:eastAsia="Times New Roman" w:hAnsi="Arial" w:cs="Arial"/>
                <w:color w:val="000000" w:themeColor="dark1"/>
                <w:kern w:val="24"/>
                <w:sz w:val="24"/>
                <w:szCs w:val="32"/>
                <w:lang w:eastAsia="en-GB"/>
              </w:rPr>
              <w:t>Have no secrets</w:t>
            </w:r>
          </w:p>
          <w:p w:rsidR="00097502" w:rsidRPr="00097502" w:rsidRDefault="00097502" w:rsidP="00097502">
            <w:pPr>
              <w:numPr>
                <w:ilvl w:val="0"/>
                <w:numId w:val="38"/>
              </w:numPr>
              <w:spacing w:after="0" w:line="240" w:lineRule="auto"/>
              <w:contextualSpacing/>
              <w:rPr>
                <w:rFonts w:ascii="Arial" w:eastAsia="Times New Roman" w:hAnsi="Arial" w:cs="Arial"/>
                <w:sz w:val="24"/>
                <w:szCs w:val="36"/>
                <w:lang w:eastAsia="en-GB"/>
              </w:rPr>
            </w:pPr>
          </w:p>
          <w:p w:rsidR="00097502" w:rsidRPr="00097502" w:rsidRDefault="00097502" w:rsidP="00097502">
            <w:pPr>
              <w:numPr>
                <w:ilvl w:val="0"/>
                <w:numId w:val="38"/>
              </w:numPr>
              <w:spacing w:after="0" w:line="240" w:lineRule="auto"/>
              <w:contextualSpacing/>
              <w:rPr>
                <w:rFonts w:ascii="Arial" w:eastAsia="Times New Roman" w:hAnsi="Arial" w:cs="Arial"/>
                <w:sz w:val="24"/>
                <w:szCs w:val="36"/>
                <w:lang w:eastAsia="en-GB"/>
              </w:rPr>
            </w:pPr>
            <w:r w:rsidRPr="00097502">
              <w:rPr>
                <w:rFonts w:ascii="Arial" w:eastAsia="Times New Roman" w:hAnsi="Arial" w:cs="Arial"/>
                <w:color w:val="000000" w:themeColor="dark1"/>
                <w:kern w:val="24"/>
                <w:sz w:val="24"/>
                <w:szCs w:val="32"/>
                <w:lang w:eastAsia="en-GB"/>
              </w:rPr>
              <w:t>Be open and truthful</w:t>
            </w:r>
          </w:p>
          <w:p w:rsidR="00097502" w:rsidRPr="00097502" w:rsidRDefault="00097502" w:rsidP="00097502">
            <w:pPr>
              <w:numPr>
                <w:ilvl w:val="0"/>
                <w:numId w:val="38"/>
              </w:numPr>
              <w:spacing w:after="0" w:line="240" w:lineRule="auto"/>
              <w:contextualSpacing/>
              <w:rPr>
                <w:rFonts w:ascii="Arial" w:eastAsia="Times New Roman" w:hAnsi="Arial" w:cs="Arial"/>
                <w:sz w:val="24"/>
                <w:szCs w:val="36"/>
                <w:lang w:eastAsia="en-GB"/>
              </w:rPr>
            </w:pPr>
          </w:p>
          <w:p w:rsidR="00097502" w:rsidRPr="00097502" w:rsidRDefault="00097502" w:rsidP="00097502">
            <w:pPr>
              <w:numPr>
                <w:ilvl w:val="0"/>
                <w:numId w:val="38"/>
              </w:numPr>
              <w:spacing w:after="0" w:line="240" w:lineRule="auto"/>
              <w:contextualSpacing/>
              <w:rPr>
                <w:rFonts w:ascii="Arial" w:eastAsia="Times New Roman" w:hAnsi="Arial" w:cs="Arial"/>
                <w:sz w:val="24"/>
                <w:szCs w:val="36"/>
                <w:lang w:eastAsia="en-GB"/>
              </w:rPr>
            </w:pPr>
            <w:r w:rsidRPr="00097502">
              <w:rPr>
                <w:rFonts w:ascii="Arial" w:eastAsia="Times New Roman" w:hAnsi="Arial" w:cs="Arial"/>
                <w:color w:val="000000" w:themeColor="dark1"/>
                <w:kern w:val="24"/>
                <w:sz w:val="24"/>
                <w:szCs w:val="32"/>
                <w:lang w:eastAsia="en-GB"/>
              </w:rPr>
              <w:t>Accept what is wrong and strive to put it right</w:t>
            </w:r>
          </w:p>
          <w:p w:rsidR="00097502" w:rsidRPr="00097502" w:rsidRDefault="00097502" w:rsidP="00097502">
            <w:pPr>
              <w:numPr>
                <w:ilvl w:val="0"/>
                <w:numId w:val="38"/>
              </w:numPr>
              <w:spacing w:after="0" w:line="240" w:lineRule="auto"/>
              <w:contextualSpacing/>
              <w:rPr>
                <w:rFonts w:ascii="Arial" w:eastAsia="Times New Roman" w:hAnsi="Arial" w:cs="Arial"/>
                <w:sz w:val="24"/>
                <w:szCs w:val="36"/>
                <w:lang w:eastAsia="en-GB"/>
              </w:rPr>
            </w:pPr>
          </w:p>
          <w:p w:rsidR="00097502" w:rsidRPr="00097502" w:rsidRDefault="00097502" w:rsidP="00097502">
            <w:pPr>
              <w:numPr>
                <w:ilvl w:val="0"/>
                <w:numId w:val="38"/>
              </w:numPr>
              <w:spacing w:after="0" w:line="240" w:lineRule="auto"/>
              <w:contextualSpacing/>
              <w:rPr>
                <w:rFonts w:ascii="Arial" w:eastAsia="Times New Roman" w:hAnsi="Arial" w:cs="Arial"/>
                <w:sz w:val="24"/>
                <w:szCs w:val="36"/>
                <w:lang w:eastAsia="en-GB"/>
              </w:rPr>
            </w:pPr>
            <w:r w:rsidRPr="00097502">
              <w:rPr>
                <w:rFonts w:ascii="Arial" w:eastAsia="Times New Roman" w:hAnsi="Arial" w:cs="Arial"/>
                <w:color w:val="000000" w:themeColor="dark1"/>
                <w:kern w:val="24"/>
                <w:sz w:val="24"/>
                <w:szCs w:val="32"/>
                <w:lang w:eastAsia="en-GB"/>
              </w:rPr>
              <w:t xml:space="preserve">Share information </w:t>
            </w:r>
          </w:p>
          <w:p w:rsidR="00097502" w:rsidRPr="00097502" w:rsidRDefault="00097502" w:rsidP="00097502">
            <w:pPr>
              <w:numPr>
                <w:ilvl w:val="0"/>
                <w:numId w:val="38"/>
              </w:numPr>
              <w:spacing w:after="0" w:line="240" w:lineRule="auto"/>
              <w:contextualSpacing/>
              <w:rPr>
                <w:rFonts w:ascii="Arial" w:eastAsia="Times New Roman" w:hAnsi="Arial" w:cs="Arial"/>
                <w:sz w:val="24"/>
                <w:szCs w:val="36"/>
                <w:lang w:eastAsia="en-GB"/>
              </w:rPr>
            </w:pPr>
          </w:p>
          <w:p w:rsidR="00097502" w:rsidRPr="00097502" w:rsidRDefault="00097502" w:rsidP="00097502">
            <w:pPr>
              <w:numPr>
                <w:ilvl w:val="0"/>
                <w:numId w:val="38"/>
              </w:numPr>
              <w:spacing w:after="0" w:line="240" w:lineRule="auto"/>
              <w:contextualSpacing/>
              <w:rPr>
                <w:rFonts w:ascii="Arial" w:eastAsia="Times New Roman" w:hAnsi="Arial" w:cs="Arial"/>
                <w:sz w:val="24"/>
                <w:szCs w:val="36"/>
                <w:lang w:eastAsia="en-GB"/>
              </w:rPr>
            </w:pPr>
            <w:r w:rsidRPr="00097502">
              <w:rPr>
                <w:rFonts w:ascii="Arial" w:eastAsia="Times New Roman" w:hAnsi="Arial" w:cs="Arial"/>
                <w:color w:val="000000" w:themeColor="dark1"/>
                <w:kern w:val="24"/>
                <w:sz w:val="24"/>
                <w:szCs w:val="32"/>
                <w:lang w:eastAsia="en-GB"/>
              </w:rPr>
              <w:t xml:space="preserve">Be accountable for our actions </w:t>
            </w:r>
          </w:p>
        </w:tc>
      </w:tr>
    </w:tbl>
    <w:p w:rsidR="00097502" w:rsidRPr="00097502" w:rsidRDefault="00097502" w:rsidP="00097502">
      <w:pPr>
        <w:spacing w:after="0" w:line="240" w:lineRule="auto"/>
        <w:rPr>
          <w:rFonts w:ascii="Arial" w:hAnsi="Arial" w:cs="Arial"/>
          <w:sz w:val="4"/>
          <w:szCs w:val="4"/>
        </w:rPr>
      </w:pPr>
    </w:p>
    <w:p w:rsidR="00097502" w:rsidRPr="00097502" w:rsidRDefault="00097502" w:rsidP="00097502">
      <w:pPr>
        <w:spacing w:after="0" w:line="240" w:lineRule="auto"/>
        <w:rPr>
          <w:rFonts w:ascii="Arial" w:hAnsi="Arial" w:cs="Arial"/>
          <w:sz w:val="4"/>
          <w:szCs w:val="4"/>
        </w:rPr>
      </w:pPr>
    </w:p>
    <w:p w:rsidR="00097502" w:rsidRPr="00097502" w:rsidRDefault="00097502" w:rsidP="00097502">
      <w:pPr>
        <w:spacing w:after="0" w:line="240" w:lineRule="auto"/>
        <w:rPr>
          <w:rFonts w:ascii="Arial" w:hAnsi="Arial" w:cs="Arial"/>
          <w:sz w:val="4"/>
          <w:szCs w:val="4"/>
        </w:rPr>
      </w:pPr>
    </w:p>
    <w:p w:rsidR="00097502" w:rsidRPr="00097502" w:rsidRDefault="00097502" w:rsidP="00097502">
      <w:pPr>
        <w:spacing w:after="0" w:line="240" w:lineRule="auto"/>
        <w:rPr>
          <w:rFonts w:ascii="Arial" w:hAnsi="Arial" w:cs="Arial"/>
          <w:sz w:val="4"/>
          <w:szCs w:val="4"/>
        </w:rPr>
      </w:pPr>
    </w:p>
    <w:p w:rsidR="00097502" w:rsidRPr="00097502" w:rsidRDefault="00097502" w:rsidP="00097502">
      <w:pPr>
        <w:spacing w:after="0" w:line="240" w:lineRule="auto"/>
        <w:rPr>
          <w:rFonts w:ascii="Arial" w:hAnsi="Arial" w:cs="Arial"/>
          <w:sz w:val="4"/>
          <w:szCs w:val="4"/>
        </w:rPr>
      </w:pPr>
    </w:p>
    <w:p w:rsidR="00097502" w:rsidRPr="00097502" w:rsidRDefault="00097502" w:rsidP="00097502">
      <w:pPr>
        <w:spacing w:after="0" w:line="240" w:lineRule="auto"/>
        <w:rPr>
          <w:rFonts w:ascii="Arial" w:hAnsi="Arial" w:cs="Arial"/>
          <w:sz w:val="4"/>
          <w:szCs w:val="4"/>
        </w:rPr>
      </w:pPr>
    </w:p>
    <w:p w:rsidR="00097502" w:rsidRPr="00097502" w:rsidRDefault="00097502" w:rsidP="00097502">
      <w:pPr>
        <w:spacing w:after="0" w:line="240" w:lineRule="auto"/>
        <w:rPr>
          <w:rFonts w:ascii="Arial" w:hAnsi="Arial" w:cs="Arial"/>
          <w:sz w:val="4"/>
          <w:szCs w:val="4"/>
        </w:rPr>
      </w:pPr>
    </w:p>
    <w:p w:rsidR="00097502" w:rsidRPr="00097502" w:rsidRDefault="00097502" w:rsidP="00097502">
      <w:pPr>
        <w:spacing w:after="0" w:line="240" w:lineRule="auto"/>
        <w:rPr>
          <w:rFonts w:ascii="Arial" w:hAnsi="Arial" w:cs="Arial"/>
          <w:sz w:val="4"/>
          <w:szCs w:val="4"/>
        </w:rPr>
      </w:pPr>
    </w:p>
    <w:p w:rsidR="00097502" w:rsidRPr="00097502" w:rsidRDefault="00097502" w:rsidP="00097502">
      <w:pPr>
        <w:spacing w:after="0" w:line="240" w:lineRule="auto"/>
        <w:rPr>
          <w:rFonts w:ascii="Arial" w:hAnsi="Arial" w:cs="Arial"/>
          <w:sz w:val="4"/>
          <w:szCs w:val="4"/>
        </w:rPr>
      </w:pPr>
    </w:p>
    <w:p w:rsidR="00097502" w:rsidRPr="00097502" w:rsidRDefault="00097502" w:rsidP="00097502">
      <w:pPr>
        <w:spacing w:after="0" w:line="240" w:lineRule="auto"/>
        <w:rPr>
          <w:rFonts w:ascii="Arial" w:hAnsi="Arial" w:cs="Arial"/>
          <w:sz w:val="4"/>
          <w:szCs w:val="4"/>
        </w:rPr>
      </w:pPr>
    </w:p>
    <w:p w:rsidR="00097502" w:rsidRPr="00097502" w:rsidRDefault="00097502" w:rsidP="00097502">
      <w:pPr>
        <w:spacing w:after="0" w:line="240" w:lineRule="auto"/>
        <w:rPr>
          <w:rFonts w:ascii="Arial" w:hAnsi="Arial" w:cs="Arial"/>
          <w:sz w:val="4"/>
          <w:szCs w:val="4"/>
        </w:rPr>
      </w:pPr>
    </w:p>
    <w:p w:rsidR="00097502" w:rsidRPr="00097502" w:rsidRDefault="00097502" w:rsidP="00097502">
      <w:pPr>
        <w:spacing w:after="0" w:line="240" w:lineRule="auto"/>
        <w:rPr>
          <w:rFonts w:ascii="Arial" w:hAnsi="Arial" w:cs="Arial"/>
          <w:sz w:val="4"/>
          <w:szCs w:val="4"/>
        </w:rPr>
      </w:pPr>
    </w:p>
    <w:p w:rsidR="00097502" w:rsidRPr="00097502" w:rsidRDefault="00097502" w:rsidP="00097502">
      <w:pPr>
        <w:spacing w:after="0" w:line="240" w:lineRule="auto"/>
        <w:rPr>
          <w:rFonts w:ascii="Arial" w:hAnsi="Arial" w:cs="Arial"/>
          <w:sz w:val="4"/>
          <w:szCs w:val="4"/>
        </w:rPr>
      </w:pPr>
    </w:p>
    <w:tbl>
      <w:tblPr>
        <w:tblW w:w="10055" w:type="dxa"/>
        <w:tblCellMar>
          <w:left w:w="0" w:type="dxa"/>
          <w:right w:w="0" w:type="dxa"/>
        </w:tblCellMar>
        <w:tblLook w:val="0420" w:firstRow="1" w:lastRow="0" w:firstColumn="0" w:lastColumn="0" w:noHBand="0" w:noVBand="1"/>
      </w:tblPr>
      <w:tblGrid>
        <w:gridCol w:w="1545"/>
        <w:gridCol w:w="2357"/>
        <w:gridCol w:w="2892"/>
        <w:gridCol w:w="3261"/>
      </w:tblGrid>
      <w:tr w:rsidR="00097502" w:rsidRPr="00097502" w:rsidTr="00465136">
        <w:trPr>
          <w:trHeight w:val="879"/>
        </w:trPr>
        <w:tc>
          <w:tcPr>
            <w:tcW w:w="0" w:type="auto"/>
            <w:vMerge w:val="restart"/>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097502" w:rsidRPr="00097502" w:rsidRDefault="00097502" w:rsidP="00097502">
            <w:pPr>
              <w:spacing w:after="0" w:line="240" w:lineRule="auto"/>
              <w:rPr>
                <w:rFonts w:ascii="Arial" w:eastAsia="Times New Roman" w:hAnsi="Arial" w:cs="Arial"/>
                <w:sz w:val="28"/>
                <w:szCs w:val="36"/>
                <w:lang w:eastAsia="en-GB"/>
              </w:rPr>
            </w:pPr>
            <w:r w:rsidRPr="00097502">
              <w:rPr>
                <w:rFonts w:ascii="Calibri" w:eastAsia="Times New Roman" w:hAnsi="Calibri" w:cs="Calibri"/>
                <w:b/>
                <w:bCs/>
                <w:color w:val="FFFFFF" w:themeColor="light1"/>
                <w:kern w:val="24"/>
                <w:sz w:val="28"/>
                <w:szCs w:val="36"/>
                <w:lang w:eastAsia="en-GB"/>
              </w:rPr>
              <w:lastRenderedPageBreak/>
              <w:t>Our Six Strategic Ambitions</w:t>
            </w:r>
          </w:p>
        </w:tc>
        <w:tc>
          <w:tcPr>
            <w:tcW w:w="2357"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097502" w:rsidRPr="00097502" w:rsidRDefault="00097502" w:rsidP="00097502">
            <w:pPr>
              <w:spacing w:after="0" w:line="240" w:lineRule="auto"/>
              <w:rPr>
                <w:rFonts w:ascii="Arial" w:eastAsia="Times New Roman" w:hAnsi="Arial" w:cs="Arial"/>
                <w:sz w:val="28"/>
                <w:szCs w:val="36"/>
                <w:lang w:eastAsia="en-GB"/>
              </w:rPr>
            </w:pPr>
            <w:r w:rsidRPr="00097502">
              <w:rPr>
                <w:rFonts w:ascii="Calibri" w:eastAsia="Times New Roman" w:hAnsi="Calibri" w:cs="Calibri"/>
                <w:b/>
                <w:bCs/>
                <w:color w:val="FFFFFF" w:themeColor="light1"/>
                <w:kern w:val="24"/>
                <w:sz w:val="28"/>
                <w:szCs w:val="36"/>
                <w:lang w:eastAsia="en-GB"/>
              </w:rPr>
              <w:t>Caring</w:t>
            </w:r>
          </w:p>
        </w:tc>
        <w:tc>
          <w:tcPr>
            <w:tcW w:w="2892"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097502" w:rsidRPr="00097502" w:rsidRDefault="00097502" w:rsidP="00097502">
            <w:pPr>
              <w:spacing w:after="0" w:line="240" w:lineRule="auto"/>
              <w:rPr>
                <w:rFonts w:ascii="Arial" w:eastAsia="Times New Roman" w:hAnsi="Arial" w:cs="Arial"/>
                <w:sz w:val="28"/>
                <w:szCs w:val="36"/>
                <w:lang w:eastAsia="en-GB"/>
              </w:rPr>
            </w:pPr>
            <w:r w:rsidRPr="00097502">
              <w:rPr>
                <w:rFonts w:ascii="Calibri" w:eastAsia="Times New Roman" w:hAnsi="Calibri" w:cs="Calibri"/>
                <w:b/>
                <w:bCs/>
                <w:color w:val="FFFFFF" w:themeColor="light1"/>
                <w:kern w:val="24"/>
                <w:sz w:val="28"/>
                <w:szCs w:val="36"/>
                <w:lang w:eastAsia="en-GB"/>
              </w:rPr>
              <w:t>Discovering</w:t>
            </w:r>
          </w:p>
        </w:tc>
        <w:tc>
          <w:tcPr>
            <w:tcW w:w="3261"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097502" w:rsidRPr="00097502" w:rsidRDefault="00097502" w:rsidP="00097502">
            <w:pPr>
              <w:spacing w:after="0" w:line="240" w:lineRule="auto"/>
              <w:rPr>
                <w:rFonts w:ascii="Arial" w:eastAsia="Times New Roman" w:hAnsi="Arial" w:cs="Arial"/>
                <w:sz w:val="28"/>
                <w:szCs w:val="36"/>
                <w:lang w:eastAsia="en-GB"/>
              </w:rPr>
            </w:pPr>
            <w:r w:rsidRPr="00097502">
              <w:rPr>
                <w:rFonts w:ascii="Calibri" w:eastAsia="Times New Roman" w:hAnsi="Calibri" w:cs="Calibri"/>
                <w:b/>
                <w:bCs/>
                <w:color w:val="FFFFFF" w:themeColor="light1"/>
                <w:kern w:val="24"/>
                <w:sz w:val="28"/>
                <w:szCs w:val="36"/>
                <w:lang w:eastAsia="en-GB"/>
              </w:rPr>
              <w:t>Growing</w:t>
            </w:r>
          </w:p>
        </w:tc>
      </w:tr>
      <w:tr w:rsidR="00097502" w:rsidRPr="00097502" w:rsidTr="00465136">
        <w:trPr>
          <w:trHeight w:val="3984"/>
        </w:trPr>
        <w:tc>
          <w:tcPr>
            <w:tcW w:w="0" w:type="auto"/>
            <w:vMerge/>
            <w:tcBorders>
              <w:top w:val="single" w:sz="8" w:space="0" w:color="FFFFFF"/>
              <w:left w:val="single" w:sz="8" w:space="0" w:color="FFFFFF"/>
              <w:bottom w:val="single" w:sz="24" w:space="0" w:color="FFFFFF"/>
              <w:right w:val="single" w:sz="8" w:space="0" w:color="FFFFFF"/>
            </w:tcBorders>
            <w:vAlign w:val="center"/>
            <w:hideMark/>
          </w:tcPr>
          <w:p w:rsidR="00097502" w:rsidRPr="00097502" w:rsidRDefault="00097502" w:rsidP="00097502">
            <w:pPr>
              <w:spacing w:after="0" w:line="240" w:lineRule="auto"/>
              <w:rPr>
                <w:rFonts w:ascii="Arial" w:eastAsia="Times New Roman" w:hAnsi="Arial" w:cs="Arial"/>
                <w:sz w:val="36"/>
                <w:szCs w:val="36"/>
                <w:lang w:eastAsia="en-GB"/>
              </w:rPr>
            </w:pPr>
          </w:p>
        </w:tc>
        <w:tc>
          <w:tcPr>
            <w:tcW w:w="2357" w:type="dxa"/>
            <w:tcBorders>
              <w:top w:val="single" w:sz="24" w:space="0" w:color="FFFFFF"/>
              <w:left w:val="single" w:sz="24"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97502" w:rsidRPr="00097502" w:rsidRDefault="00097502" w:rsidP="00097502">
            <w:pPr>
              <w:spacing w:after="0" w:line="240" w:lineRule="auto"/>
              <w:rPr>
                <w:rFonts w:ascii="Arial" w:eastAsia="Times New Roman" w:hAnsi="Arial" w:cs="Arial"/>
                <w:color w:val="000000" w:themeColor="dark1"/>
                <w:kern w:val="24"/>
                <w:sz w:val="24"/>
                <w:szCs w:val="32"/>
                <w:lang w:eastAsia="en-GB"/>
              </w:rPr>
            </w:pPr>
            <w:r w:rsidRPr="00097502">
              <w:rPr>
                <w:rFonts w:ascii="Arial" w:eastAsia="Times New Roman" w:hAnsi="Arial" w:cs="Arial"/>
                <w:bCs/>
                <w:color w:val="000000" w:themeColor="dark1"/>
                <w:kern w:val="24"/>
                <w:sz w:val="24"/>
                <w:szCs w:val="32"/>
                <w:lang w:eastAsia="en-GB"/>
              </w:rPr>
              <w:t>Working together with service users and carers</w:t>
            </w:r>
            <w:r w:rsidRPr="00097502">
              <w:rPr>
                <w:rFonts w:ascii="Arial" w:eastAsia="Times New Roman" w:hAnsi="Arial" w:cs="Arial"/>
                <w:b/>
                <w:bCs/>
                <w:color w:val="000000" w:themeColor="dark1"/>
                <w:kern w:val="24"/>
                <w:sz w:val="24"/>
                <w:szCs w:val="32"/>
                <w:lang w:eastAsia="en-GB"/>
              </w:rPr>
              <w:t xml:space="preserve"> </w:t>
            </w:r>
            <w:r w:rsidRPr="00097502">
              <w:rPr>
                <w:rFonts w:ascii="Arial" w:eastAsia="Times New Roman" w:hAnsi="Arial" w:cs="Arial"/>
                <w:color w:val="000000" w:themeColor="dark1"/>
                <w:kern w:val="24"/>
                <w:sz w:val="24"/>
                <w:szCs w:val="32"/>
                <w:lang w:eastAsia="en-GB"/>
              </w:rPr>
              <w:t xml:space="preserve">we will provide </w:t>
            </w:r>
            <w:r w:rsidRPr="00097502">
              <w:rPr>
                <w:rFonts w:ascii="Arial" w:eastAsia="Times New Roman" w:hAnsi="Arial" w:cs="Arial"/>
                <w:bCs/>
                <w:color w:val="000000" w:themeColor="dark1"/>
                <w:kern w:val="24"/>
                <w:sz w:val="24"/>
                <w:szCs w:val="32"/>
                <w:lang w:eastAsia="en-GB"/>
              </w:rPr>
              <w:t>excellent care</w:t>
            </w:r>
            <w:r w:rsidRPr="00097502">
              <w:rPr>
                <w:rFonts w:ascii="Arial" w:eastAsia="Times New Roman" w:hAnsi="Arial" w:cs="Arial"/>
                <w:color w:val="000000" w:themeColor="dark1"/>
                <w:kern w:val="24"/>
                <w:sz w:val="24"/>
                <w:szCs w:val="32"/>
                <w:lang w:eastAsia="en-GB"/>
              </w:rPr>
              <w:t>, supporting people on their personal journey to wellbeing</w:t>
            </w:r>
          </w:p>
          <w:p w:rsidR="00097502" w:rsidRPr="00097502" w:rsidRDefault="00097502" w:rsidP="00097502">
            <w:pPr>
              <w:spacing w:after="0" w:line="240" w:lineRule="auto"/>
              <w:rPr>
                <w:rFonts w:ascii="Arial" w:eastAsia="Times New Roman" w:hAnsi="Arial" w:cs="Arial"/>
                <w:color w:val="000000" w:themeColor="dark1"/>
                <w:kern w:val="24"/>
                <w:sz w:val="24"/>
                <w:szCs w:val="32"/>
                <w:lang w:eastAsia="en-GB"/>
              </w:rPr>
            </w:pPr>
          </w:p>
          <w:p w:rsidR="00097502" w:rsidRPr="00097502" w:rsidRDefault="00097502" w:rsidP="00097502">
            <w:pPr>
              <w:spacing w:after="0" w:line="240" w:lineRule="auto"/>
              <w:rPr>
                <w:rFonts w:ascii="Arial" w:eastAsia="Times New Roman" w:hAnsi="Arial" w:cs="Arial"/>
                <w:sz w:val="24"/>
                <w:szCs w:val="36"/>
                <w:lang w:eastAsia="en-GB"/>
              </w:rPr>
            </w:pPr>
            <w:r w:rsidRPr="00097502">
              <w:rPr>
                <w:rFonts w:ascii="Arial" w:eastAsia="Times New Roman" w:hAnsi="Arial" w:cs="Arial"/>
                <w:sz w:val="24"/>
                <w:szCs w:val="36"/>
                <w:lang w:eastAsia="en-GB"/>
              </w:rPr>
              <w:t>The Trust will be regarded as a great place to work</w:t>
            </w:r>
          </w:p>
        </w:tc>
        <w:tc>
          <w:tcPr>
            <w:tcW w:w="2892"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97502" w:rsidRPr="00097502" w:rsidRDefault="00097502" w:rsidP="00097502">
            <w:pPr>
              <w:spacing w:after="0" w:line="240" w:lineRule="auto"/>
              <w:rPr>
                <w:rFonts w:ascii="Arial" w:eastAsia="Times New Roman" w:hAnsi="Arial" w:cs="Arial"/>
                <w:b/>
                <w:bCs/>
                <w:color w:val="000000" w:themeColor="dark1"/>
                <w:kern w:val="24"/>
                <w:sz w:val="24"/>
                <w:szCs w:val="32"/>
                <w:lang w:eastAsia="en-GB"/>
              </w:rPr>
            </w:pPr>
            <w:r w:rsidRPr="00097502">
              <w:rPr>
                <w:rFonts w:ascii="Arial" w:eastAsia="Times New Roman" w:hAnsi="Arial" w:cs="Arial"/>
                <w:color w:val="000000" w:themeColor="dark1"/>
                <w:kern w:val="24"/>
                <w:sz w:val="24"/>
                <w:szCs w:val="32"/>
                <w:lang w:eastAsia="en-GB"/>
              </w:rPr>
              <w:t xml:space="preserve">With people, communities and partners, together we will </w:t>
            </w:r>
            <w:r w:rsidRPr="00097502">
              <w:rPr>
                <w:rFonts w:ascii="Arial" w:eastAsia="Times New Roman" w:hAnsi="Arial" w:cs="Arial"/>
                <w:bCs/>
                <w:color w:val="000000" w:themeColor="dark1"/>
                <w:kern w:val="24"/>
                <w:sz w:val="24"/>
                <w:szCs w:val="32"/>
                <w:lang w:eastAsia="en-GB"/>
              </w:rPr>
              <w:t>promote prevention, early intervention and resilience</w:t>
            </w:r>
            <w:r w:rsidRPr="00097502">
              <w:rPr>
                <w:rFonts w:ascii="Arial" w:eastAsia="Times New Roman" w:hAnsi="Arial" w:cs="Arial"/>
                <w:b/>
                <w:bCs/>
                <w:color w:val="000000" w:themeColor="dark1"/>
                <w:kern w:val="24"/>
                <w:sz w:val="24"/>
                <w:szCs w:val="32"/>
                <w:lang w:eastAsia="en-GB"/>
              </w:rPr>
              <w:t xml:space="preserve"> </w:t>
            </w:r>
          </w:p>
          <w:p w:rsidR="00097502" w:rsidRPr="00097502" w:rsidRDefault="00097502" w:rsidP="00097502">
            <w:pPr>
              <w:spacing w:after="0" w:line="240" w:lineRule="auto"/>
              <w:rPr>
                <w:rFonts w:ascii="Arial" w:eastAsia="Times New Roman" w:hAnsi="Arial" w:cs="Arial"/>
                <w:b/>
                <w:bCs/>
                <w:color w:val="000000" w:themeColor="dark1"/>
                <w:kern w:val="24"/>
                <w:sz w:val="24"/>
                <w:szCs w:val="32"/>
                <w:lang w:eastAsia="en-GB"/>
              </w:rPr>
            </w:pPr>
          </w:p>
          <w:p w:rsidR="00097502" w:rsidRPr="00097502" w:rsidRDefault="00097502" w:rsidP="00097502">
            <w:pPr>
              <w:spacing w:after="0" w:line="240" w:lineRule="auto"/>
              <w:rPr>
                <w:rFonts w:ascii="Arial" w:eastAsia="Times New Roman" w:hAnsi="Arial" w:cs="Arial"/>
                <w:sz w:val="24"/>
                <w:szCs w:val="36"/>
                <w:lang w:eastAsia="en-GB"/>
              </w:rPr>
            </w:pPr>
            <w:r w:rsidRPr="00097502">
              <w:rPr>
                <w:rFonts w:ascii="Arial" w:eastAsia="Times New Roman" w:hAnsi="Arial" w:cs="Arial"/>
                <w:color w:val="000000" w:themeColor="dark1"/>
                <w:kern w:val="24"/>
                <w:sz w:val="24"/>
                <w:szCs w:val="32"/>
                <w:lang w:eastAsia="en-GB"/>
              </w:rPr>
              <w:t xml:space="preserve">Working with partners there will be </w:t>
            </w:r>
            <w:r w:rsidRPr="00097502">
              <w:rPr>
                <w:rFonts w:ascii="Arial" w:eastAsia="Times New Roman" w:hAnsi="Arial" w:cs="Arial"/>
                <w:bCs/>
                <w:color w:val="000000" w:themeColor="dark1"/>
                <w:kern w:val="24"/>
                <w:sz w:val="24"/>
                <w:szCs w:val="32"/>
                <w:lang w:eastAsia="en-GB"/>
              </w:rPr>
              <w:t>“no health without mental health”</w:t>
            </w:r>
            <w:r w:rsidRPr="00097502">
              <w:rPr>
                <w:rFonts w:ascii="Arial" w:eastAsia="Times New Roman" w:hAnsi="Arial" w:cs="Arial"/>
                <w:b/>
                <w:bCs/>
                <w:color w:val="000000" w:themeColor="dark1"/>
                <w:kern w:val="24"/>
                <w:sz w:val="24"/>
                <w:szCs w:val="32"/>
                <w:lang w:eastAsia="en-GB"/>
              </w:rPr>
              <w:t xml:space="preserve"> </w:t>
            </w:r>
            <w:r w:rsidRPr="00097502">
              <w:rPr>
                <w:rFonts w:ascii="Arial" w:eastAsia="Times New Roman" w:hAnsi="Arial" w:cs="Arial"/>
                <w:color w:val="000000" w:themeColor="dark1"/>
                <w:kern w:val="24"/>
                <w:sz w:val="24"/>
                <w:szCs w:val="32"/>
                <w:lang w:eastAsia="en-GB"/>
              </w:rPr>
              <w:t>and services will be “joined up”</w:t>
            </w:r>
          </w:p>
        </w:tc>
        <w:tc>
          <w:tcPr>
            <w:tcW w:w="3261"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097502" w:rsidRPr="00097502" w:rsidRDefault="00097502" w:rsidP="00097502">
            <w:pPr>
              <w:spacing w:after="0" w:line="240" w:lineRule="auto"/>
              <w:rPr>
                <w:rFonts w:ascii="Arial" w:eastAsia="Times New Roman" w:hAnsi="Arial" w:cs="Arial"/>
                <w:color w:val="000000" w:themeColor="dark1"/>
                <w:kern w:val="24"/>
                <w:sz w:val="24"/>
                <w:szCs w:val="32"/>
                <w:lang w:eastAsia="en-GB"/>
              </w:rPr>
            </w:pPr>
            <w:r w:rsidRPr="00097502">
              <w:rPr>
                <w:rFonts w:ascii="Arial" w:eastAsia="Times New Roman" w:hAnsi="Arial" w:cs="Arial"/>
                <w:color w:val="000000" w:themeColor="dark1"/>
                <w:kern w:val="24"/>
                <w:sz w:val="24"/>
                <w:szCs w:val="32"/>
                <w:lang w:eastAsia="en-GB"/>
              </w:rPr>
              <w:t xml:space="preserve">The Trust will be a </w:t>
            </w:r>
            <w:r w:rsidRPr="00097502">
              <w:rPr>
                <w:rFonts w:ascii="Arial" w:eastAsia="Times New Roman" w:hAnsi="Arial" w:cs="Arial"/>
                <w:bCs/>
                <w:color w:val="000000" w:themeColor="dark1"/>
                <w:kern w:val="24"/>
                <w:sz w:val="24"/>
                <w:szCs w:val="32"/>
                <w:lang w:eastAsia="en-GB"/>
              </w:rPr>
              <w:t>centre of excellence</w:t>
            </w:r>
            <w:r w:rsidRPr="00097502">
              <w:rPr>
                <w:rFonts w:ascii="Arial" w:eastAsia="Times New Roman" w:hAnsi="Arial" w:cs="Arial"/>
                <w:b/>
                <w:bCs/>
                <w:color w:val="000000" w:themeColor="dark1"/>
                <w:kern w:val="24"/>
                <w:sz w:val="24"/>
                <w:szCs w:val="32"/>
                <w:lang w:eastAsia="en-GB"/>
              </w:rPr>
              <w:t xml:space="preserve"> </w:t>
            </w:r>
            <w:r w:rsidRPr="00097502">
              <w:rPr>
                <w:rFonts w:ascii="Arial" w:eastAsia="Times New Roman" w:hAnsi="Arial" w:cs="Arial"/>
                <w:color w:val="000000" w:themeColor="dark1"/>
                <w:kern w:val="24"/>
                <w:sz w:val="24"/>
                <w:szCs w:val="32"/>
                <w:lang w:eastAsia="en-GB"/>
              </w:rPr>
              <w:t>for mental health and disability</w:t>
            </w:r>
          </w:p>
          <w:p w:rsidR="00097502" w:rsidRPr="00097502" w:rsidRDefault="00097502" w:rsidP="00097502">
            <w:pPr>
              <w:spacing w:after="0" w:line="240" w:lineRule="auto"/>
              <w:rPr>
                <w:rFonts w:ascii="Arial" w:eastAsia="Times New Roman" w:hAnsi="Arial" w:cs="Arial"/>
                <w:color w:val="000000" w:themeColor="dark1"/>
                <w:kern w:val="24"/>
                <w:sz w:val="24"/>
                <w:szCs w:val="32"/>
                <w:lang w:eastAsia="en-GB"/>
              </w:rPr>
            </w:pPr>
          </w:p>
          <w:p w:rsidR="00097502" w:rsidRPr="00097502" w:rsidRDefault="00097502" w:rsidP="00097502">
            <w:pPr>
              <w:spacing w:after="0" w:line="240" w:lineRule="auto"/>
              <w:rPr>
                <w:rFonts w:ascii="Arial" w:eastAsia="Times New Roman" w:hAnsi="Arial" w:cs="Arial"/>
                <w:sz w:val="24"/>
                <w:szCs w:val="36"/>
                <w:lang w:eastAsia="en-GB"/>
              </w:rPr>
            </w:pPr>
            <w:r w:rsidRPr="00097502">
              <w:rPr>
                <w:rFonts w:ascii="Arial" w:eastAsia="Times New Roman" w:hAnsi="Arial" w:cs="Arial"/>
                <w:color w:val="000000" w:themeColor="dark1"/>
                <w:kern w:val="24"/>
                <w:sz w:val="24"/>
                <w:szCs w:val="32"/>
                <w:lang w:eastAsia="en-GB"/>
              </w:rPr>
              <w:t xml:space="preserve">The Trust’s mental health and disability </w:t>
            </w:r>
            <w:r w:rsidRPr="00097502">
              <w:rPr>
                <w:rFonts w:ascii="Arial" w:eastAsia="Times New Roman" w:hAnsi="Arial" w:cs="Arial"/>
                <w:bCs/>
                <w:color w:val="000000" w:themeColor="dark1"/>
                <w:kern w:val="24"/>
                <w:sz w:val="24"/>
                <w:szCs w:val="32"/>
                <w:lang w:eastAsia="en-GB"/>
              </w:rPr>
              <w:t>services will be sustainable and deliver real value</w:t>
            </w:r>
            <w:r w:rsidRPr="00097502">
              <w:rPr>
                <w:rFonts w:ascii="Arial" w:eastAsia="Times New Roman" w:hAnsi="Arial" w:cs="Arial"/>
                <w:b/>
                <w:bCs/>
                <w:color w:val="000000" w:themeColor="dark1"/>
                <w:kern w:val="24"/>
                <w:sz w:val="24"/>
                <w:szCs w:val="32"/>
                <w:lang w:eastAsia="en-GB"/>
              </w:rPr>
              <w:t xml:space="preserve"> </w:t>
            </w:r>
            <w:r w:rsidRPr="00097502">
              <w:rPr>
                <w:rFonts w:ascii="Arial" w:eastAsia="Times New Roman" w:hAnsi="Arial" w:cs="Arial"/>
                <w:color w:val="000000" w:themeColor="dark1"/>
                <w:kern w:val="24"/>
                <w:sz w:val="24"/>
                <w:szCs w:val="32"/>
                <w:lang w:eastAsia="en-GB"/>
              </w:rPr>
              <w:t>to the people who use them</w:t>
            </w:r>
          </w:p>
        </w:tc>
      </w:tr>
    </w:tbl>
    <w:p w:rsidR="00097502" w:rsidRPr="00097502" w:rsidRDefault="00097502" w:rsidP="00097502">
      <w:pPr>
        <w:spacing w:after="0" w:line="240" w:lineRule="auto"/>
        <w:jc w:val="center"/>
        <w:rPr>
          <w:rFonts w:ascii="Arial" w:eastAsia="Times New Roman" w:hAnsi="Arial" w:cs="Arial"/>
          <w:b/>
          <w:sz w:val="24"/>
          <w:szCs w:val="24"/>
        </w:rPr>
      </w:pPr>
    </w:p>
    <w:p w:rsidR="00097502" w:rsidRPr="00097502" w:rsidRDefault="00097502" w:rsidP="00097502">
      <w:pPr>
        <w:spacing w:after="0" w:line="240" w:lineRule="auto"/>
        <w:jc w:val="center"/>
        <w:rPr>
          <w:rFonts w:ascii="Arial" w:eastAsia="Times New Roman" w:hAnsi="Arial" w:cs="Arial"/>
          <w:b/>
          <w:sz w:val="24"/>
          <w:szCs w:val="24"/>
        </w:rPr>
      </w:pPr>
    </w:p>
    <w:p w:rsidR="00097502" w:rsidRPr="00097502" w:rsidRDefault="00097502" w:rsidP="00097502">
      <w:pPr>
        <w:spacing w:after="0" w:line="240" w:lineRule="auto"/>
        <w:jc w:val="center"/>
        <w:rPr>
          <w:rFonts w:ascii="Arial" w:eastAsia="Times New Roman" w:hAnsi="Arial" w:cs="Arial"/>
          <w:b/>
          <w:sz w:val="24"/>
          <w:szCs w:val="24"/>
        </w:rPr>
      </w:pPr>
    </w:p>
    <w:p w:rsidR="00097502" w:rsidRPr="00097502" w:rsidRDefault="00097502" w:rsidP="00097502">
      <w:pPr>
        <w:spacing w:after="0" w:line="240" w:lineRule="auto"/>
        <w:jc w:val="center"/>
        <w:rPr>
          <w:rFonts w:ascii="Arial" w:eastAsia="Times New Roman" w:hAnsi="Arial" w:cs="Arial"/>
          <w:b/>
          <w:sz w:val="24"/>
          <w:szCs w:val="24"/>
        </w:rPr>
      </w:pPr>
    </w:p>
    <w:p w:rsidR="00097502" w:rsidRPr="00097502" w:rsidRDefault="00097502" w:rsidP="00097502">
      <w:pPr>
        <w:kinsoku w:val="0"/>
        <w:overflowPunct w:val="0"/>
        <w:autoSpaceDE w:val="0"/>
        <w:autoSpaceDN w:val="0"/>
        <w:adjustRightInd w:val="0"/>
        <w:spacing w:after="0" w:line="240" w:lineRule="auto"/>
        <w:outlineLvl w:val="2"/>
        <w:rPr>
          <w:rFonts w:ascii="Arial" w:hAnsi="Arial" w:cs="Arial"/>
          <w:b/>
          <w:bCs/>
          <w:iCs/>
          <w:sz w:val="24"/>
          <w:szCs w:val="24"/>
        </w:rPr>
      </w:pPr>
      <w:r w:rsidRPr="00097502">
        <w:rPr>
          <w:rFonts w:ascii="Arial" w:hAnsi="Arial" w:cs="Arial"/>
          <w:b/>
          <w:bCs/>
          <w:iCs/>
          <w:sz w:val="24"/>
          <w:szCs w:val="24"/>
        </w:rPr>
        <w:t>The Trust’s Accountability Framework</w:t>
      </w:r>
    </w:p>
    <w:p w:rsidR="00097502" w:rsidRPr="00097502" w:rsidRDefault="00097502" w:rsidP="00097502">
      <w:pPr>
        <w:kinsoku w:val="0"/>
        <w:overflowPunct w:val="0"/>
        <w:autoSpaceDE w:val="0"/>
        <w:autoSpaceDN w:val="0"/>
        <w:adjustRightInd w:val="0"/>
        <w:spacing w:after="0" w:line="240" w:lineRule="auto"/>
        <w:outlineLvl w:val="2"/>
        <w:rPr>
          <w:rFonts w:ascii="Arial" w:hAnsi="Arial" w:cs="Arial"/>
          <w:b/>
          <w:bCs/>
          <w:iCs/>
          <w:sz w:val="24"/>
          <w:szCs w:val="24"/>
        </w:rPr>
      </w:pPr>
    </w:p>
    <w:p w:rsidR="00097502" w:rsidRPr="00097502" w:rsidRDefault="00097502" w:rsidP="00097502">
      <w:pPr>
        <w:kinsoku w:val="0"/>
        <w:overflowPunct w:val="0"/>
        <w:autoSpaceDE w:val="0"/>
        <w:autoSpaceDN w:val="0"/>
        <w:adjustRightInd w:val="0"/>
        <w:spacing w:after="0" w:line="240" w:lineRule="auto"/>
        <w:outlineLvl w:val="2"/>
        <w:rPr>
          <w:rFonts w:ascii="Arial" w:hAnsi="Arial" w:cs="Arial"/>
          <w:b/>
          <w:bCs/>
          <w:iCs/>
          <w:noProof/>
          <w:sz w:val="24"/>
          <w:szCs w:val="24"/>
          <w:lang w:eastAsia="en-GB"/>
        </w:rPr>
      </w:pPr>
      <w:r w:rsidRPr="00097502">
        <w:rPr>
          <w:rFonts w:ascii="Arial" w:hAnsi="Arial"/>
          <w:noProof/>
          <w:sz w:val="24"/>
          <w:lang w:eastAsia="en-GB"/>
        </w:rPr>
        <w:drawing>
          <wp:inline distT="0" distB="0" distL="0" distR="0" wp14:anchorId="305353BC" wp14:editId="07C01B75">
            <wp:extent cx="6195695" cy="2232149"/>
            <wp:effectExtent l="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2"/>
                    <a:stretch>
                      <a:fillRect/>
                    </a:stretch>
                  </pic:blipFill>
                  <pic:spPr>
                    <a:xfrm>
                      <a:off x="0" y="0"/>
                      <a:ext cx="6195695" cy="2232149"/>
                    </a:xfrm>
                    <a:prstGeom prst="rect">
                      <a:avLst/>
                    </a:prstGeom>
                  </pic:spPr>
                </pic:pic>
              </a:graphicData>
            </a:graphic>
          </wp:inline>
        </w:drawing>
      </w:r>
    </w:p>
    <w:p w:rsidR="00097502" w:rsidRPr="00097502" w:rsidRDefault="00097502" w:rsidP="00097502">
      <w:pPr>
        <w:kinsoku w:val="0"/>
        <w:overflowPunct w:val="0"/>
        <w:autoSpaceDE w:val="0"/>
        <w:autoSpaceDN w:val="0"/>
        <w:adjustRightInd w:val="0"/>
        <w:spacing w:after="0" w:line="240" w:lineRule="auto"/>
        <w:outlineLvl w:val="2"/>
        <w:rPr>
          <w:rFonts w:ascii="Arial" w:hAnsi="Arial" w:cs="Arial"/>
          <w:b/>
          <w:bCs/>
          <w:iCs/>
          <w:noProof/>
          <w:sz w:val="24"/>
          <w:szCs w:val="24"/>
          <w:lang w:eastAsia="en-GB"/>
        </w:rPr>
      </w:pPr>
    </w:p>
    <w:p w:rsidR="00097502" w:rsidRPr="00097502" w:rsidRDefault="00097502" w:rsidP="00097502">
      <w:pPr>
        <w:kinsoku w:val="0"/>
        <w:overflowPunct w:val="0"/>
        <w:autoSpaceDE w:val="0"/>
        <w:autoSpaceDN w:val="0"/>
        <w:adjustRightInd w:val="0"/>
        <w:spacing w:after="0" w:line="240" w:lineRule="auto"/>
        <w:outlineLvl w:val="2"/>
        <w:rPr>
          <w:rFonts w:ascii="Arial" w:hAnsi="Arial" w:cs="Arial"/>
          <w:b/>
          <w:bCs/>
          <w:iCs/>
          <w:sz w:val="24"/>
          <w:szCs w:val="24"/>
        </w:rPr>
      </w:pPr>
      <w:r w:rsidRPr="00097502">
        <w:rPr>
          <w:rFonts w:ascii="Arial" w:hAnsi="Arial" w:cs="Arial"/>
          <w:b/>
          <w:bCs/>
          <w:iCs/>
          <w:sz w:val="24"/>
          <w:szCs w:val="24"/>
        </w:rPr>
        <w:tab/>
        <w:t xml:space="preserve">         </w:t>
      </w:r>
    </w:p>
    <w:p w:rsidR="00097502" w:rsidRPr="00097502" w:rsidRDefault="00097502" w:rsidP="00097502">
      <w:pPr>
        <w:kinsoku w:val="0"/>
        <w:overflowPunct w:val="0"/>
        <w:autoSpaceDE w:val="0"/>
        <w:autoSpaceDN w:val="0"/>
        <w:adjustRightInd w:val="0"/>
        <w:spacing w:after="0" w:line="240" w:lineRule="auto"/>
        <w:outlineLvl w:val="2"/>
        <w:rPr>
          <w:rFonts w:ascii="Arial" w:hAnsi="Arial" w:cs="Arial"/>
          <w:b/>
          <w:bCs/>
          <w:iCs/>
          <w:sz w:val="24"/>
          <w:szCs w:val="24"/>
        </w:rPr>
      </w:pPr>
      <w:r w:rsidRPr="00097502">
        <w:rPr>
          <w:rFonts w:ascii="Arial" w:hAnsi="Arial" w:cs="Arial"/>
          <w:b/>
          <w:bCs/>
          <w:iCs/>
          <w:sz w:val="24"/>
          <w:szCs w:val="24"/>
        </w:rPr>
        <w:t>Our Members (including service users, carers, public, staff and stakeholders)</w:t>
      </w:r>
    </w:p>
    <w:p w:rsidR="00097502" w:rsidRPr="00097502" w:rsidRDefault="00097502" w:rsidP="00097502">
      <w:pPr>
        <w:kinsoku w:val="0"/>
        <w:overflowPunct w:val="0"/>
        <w:autoSpaceDE w:val="0"/>
        <w:autoSpaceDN w:val="0"/>
        <w:adjustRightInd w:val="0"/>
        <w:spacing w:before="10" w:after="0" w:line="240" w:lineRule="auto"/>
        <w:rPr>
          <w:rFonts w:ascii="Arial" w:hAnsi="Arial" w:cs="Arial"/>
          <w:b/>
          <w:bCs/>
          <w:i/>
          <w:iCs/>
          <w:sz w:val="24"/>
          <w:szCs w:val="24"/>
        </w:rPr>
      </w:pPr>
    </w:p>
    <w:p w:rsidR="00097502" w:rsidRPr="00097502" w:rsidRDefault="00097502" w:rsidP="00097502">
      <w:pPr>
        <w:kinsoku w:val="0"/>
        <w:overflowPunct w:val="0"/>
        <w:autoSpaceDE w:val="0"/>
        <w:autoSpaceDN w:val="0"/>
        <w:adjustRightInd w:val="0"/>
        <w:spacing w:after="0" w:line="240" w:lineRule="auto"/>
        <w:ind w:right="503"/>
        <w:rPr>
          <w:rFonts w:ascii="Arial" w:hAnsi="Arial" w:cs="Arial"/>
          <w:sz w:val="24"/>
          <w:szCs w:val="24"/>
        </w:rPr>
      </w:pPr>
      <w:r w:rsidRPr="00097502">
        <w:rPr>
          <w:rFonts w:ascii="Arial" w:hAnsi="Arial" w:cs="Arial"/>
          <w:sz w:val="24"/>
          <w:szCs w:val="24"/>
        </w:rPr>
        <w:t>As a Public Benefit Corporation, CNTW has members. We have four membership constituencies to represent stakeholder interests:</w:t>
      </w:r>
    </w:p>
    <w:p w:rsidR="00097502" w:rsidRPr="00097502" w:rsidRDefault="00097502" w:rsidP="00097502">
      <w:pPr>
        <w:kinsoku w:val="0"/>
        <w:overflowPunct w:val="0"/>
        <w:autoSpaceDE w:val="0"/>
        <w:autoSpaceDN w:val="0"/>
        <w:adjustRightInd w:val="0"/>
        <w:spacing w:after="0" w:line="240" w:lineRule="auto"/>
        <w:ind w:right="503"/>
        <w:rPr>
          <w:rFonts w:ascii="Arial" w:hAnsi="Arial" w:cs="Arial"/>
          <w:sz w:val="24"/>
          <w:szCs w:val="24"/>
        </w:rPr>
      </w:pPr>
    </w:p>
    <w:p w:rsidR="00097502" w:rsidRPr="00097502" w:rsidRDefault="00097502" w:rsidP="00097502">
      <w:pPr>
        <w:numPr>
          <w:ilvl w:val="0"/>
          <w:numId w:val="40"/>
        </w:numPr>
        <w:tabs>
          <w:tab w:val="left" w:pos="843"/>
        </w:tabs>
        <w:kinsoku w:val="0"/>
        <w:overflowPunct w:val="0"/>
        <w:autoSpaceDE w:val="0"/>
        <w:autoSpaceDN w:val="0"/>
        <w:adjustRightInd w:val="0"/>
        <w:spacing w:after="0" w:line="240" w:lineRule="auto"/>
        <w:ind w:left="842"/>
        <w:rPr>
          <w:rFonts w:ascii="Arial" w:hAnsi="Arial" w:cs="Arial"/>
          <w:sz w:val="24"/>
          <w:szCs w:val="24"/>
        </w:rPr>
      </w:pPr>
      <w:r w:rsidRPr="00097502">
        <w:rPr>
          <w:rFonts w:ascii="Arial" w:hAnsi="Arial" w:cs="Arial"/>
          <w:sz w:val="24"/>
          <w:szCs w:val="24"/>
        </w:rPr>
        <w:t>Public constituency;</w:t>
      </w:r>
    </w:p>
    <w:p w:rsidR="00097502" w:rsidRPr="00097502" w:rsidRDefault="00097502" w:rsidP="00097502">
      <w:pPr>
        <w:numPr>
          <w:ilvl w:val="0"/>
          <w:numId w:val="40"/>
        </w:numPr>
        <w:tabs>
          <w:tab w:val="left" w:pos="843"/>
        </w:tabs>
        <w:kinsoku w:val="0"/>
        <w:overflowPunct w:val="0"/>
        <w:autoSpaceDE w:val="0"/>
        <w:autoSpaceDN w:val="0"/>
        <w:adjustRightInd w:val="0"/>
        <w:spacing w:after="0" w:line="240" w:lineRule="auto"/>
        <w:ind w:left="842"/>
        <w:rPr>
          <w:rFonts w:ascii="Arial" w:hAnsi="Arial" w:cs="Arial"/>
          <w:sz w:val="24"/>
          <w:szCs w:val="24"/>
        </w:rPr>
      </w:pPr>
      <w:r w:rsidRPr="00097502">
        <w:rPr>
          <w:rFonts w:ascii="Arial" w:hAnsi="Arial" w:cs="Arial"/>
          <w:sz w:val="24"/>
          <w:szCs w:val="24"/>
        </w:rPr>
        <w:t>Service users and carers</w:t>
      </w:r>
      <w:r w:rsidRPr="00097502">
        <w:rPr>
          <w:rFonts w:ascii="Arial" w:hAnsi="Arial" w:cs="Arial"/>
          <w:spacing w:val="-5"/>
          <w:sz w:val="24"/>
          <w:szCs w:val="24"/>
        </w:rPr>
        <w:t xml:space="preserve"> </w:t>
      </w:r>
      <w:r w:rsidRPr="00097502">
        <w:rPr>
          <w:rFonts w:ascii="Arial" w:hAnsi="Arial" w:cs="Arial"/>
          <w:sz w:val="24"/>
          <w:szCs w:val="24"/>
        </w:rPr>
        <w:t>constituency;</w:t>
      </w:r>
    </w:p>
    <w:p w:rsidR="00097502" w:rsidRPr="00097502" w:rsidRDefault="00097502" w:rsidP="00097502">
      <w:pPr>
        <w:numPr>
          <w:ilvl w:val="0"/>
          <w:numId w:val="40"/>
        </w:numPr>
        <w:tabs>
          <w:tab w:val="left" w:pos="843"/>
        </w:tabs>
        <w:kinsoku w:val="0"/>
        <w:overflowPunct w:val="0"/>
        <w:autoSpaceDE w:val="0"/>
        <w:autoSpaceDN w:val="0"/>
        <w:adjustRightInd w:val="0"/>
        <w:spacing w:after="0" w:line="240" w:lineRule="auto"/>
        <w:ind w:left="842"/>
        <w:rPr>
          <w:rFonts w:ascii="Arial" w:hAnsi="Arial" w:cs="Arial"/>
          <w:sz w:val="24"/>
          <w:szCs w:val="24"/>
        </w:rPr>
      </w:pPr>
      <w:r w:rsidRPr="00097502">
        <w:rPr>
          <w:rFonts w:ascii="Arial" w:hAnsi="Arial" w:cs="Arial"/>
          <w:sz w:val="24"/>
          <w:szCs w:val="24"/>
        </w:rPr>
        <w:t>Staff constituency;</w:t>
      </w:r>
    </w:p>
    <w:p w:rsidR="00097502" w:rsidRPr="00097502" w:rsidRDefault="00097502" w:rsidP="00097502">
      <w:pPr>
        <w:numPr>
          <w:ilvl w:val="0"/>
          <w:numId w:val="40"/>
        </w:numPr>
        <w:tabs>
          <w:tab w:val="left" w:pos="843"/>
        </w:tabs>
        <w:kinsoku w:val="0"/>
        <w:overflowPunct w:val="0"/>
        <w:autoSpaceDE w:val="0"/>
        <w:autoSpaceDN w:val="0"/>
        <w:adjustRightInd w:val="0"/>
        <w:spacing w:after="0" w:line="240" w:lineRule="auto"/>
        <w:ind w:left="842"/>
        <w:rPr>
          <w:rFonts w:ascii="Arial" w:hAnsi="Arial" w:cs="Arial"/>
          <w:sz w:val="24"/>
          <w:szCs w:val="24"/>
        </w:rPr>
      </w:pPr>
      <w:r w:rsidRPr="00097502">
        <w:rPr>
          <w:rFonts w:ascii="Arial" w:hAnsi="Arial" w:cs="Arial"/>
          <w:sz w:val="24"/>
          <w:szCs w:val="24"/>
        </w:rPr>
        <w:t>Appointed (partner organisation)</w:t>
      </w:r>
      <w:r w:rsidRPr="00097502">
        <w:rPr>
          <w:rFonts w:ascii="Arial" w:hAnsi="Arial" w:cs="Arial"/>
          <w:spacing w:val="-5"/>
          <w:sz w:val="24"/>
          <w:szCs w:val="24"/>
        </w:rPr>
        <w:t xml:space="preserve"> </w:t>
      </w:r>
      <w:r w:rsidRPr="00097502">
        <w:rPr>
          <w:rFonts w:ascii="Arial" w:hAnsi="Arial" w:cs="Arial"/>
          <w:sz w:val="24"/>
          <w:szCs w:val="24"/>
        </w:rPr>
        <w:t>constituency.</w:t>
      </w:r>
    </w:p>
    <w:p w:rsidR="00097502" w:rsidRPr="00097502" w:rsidRDefault="00097502" w:rsidP="00097502">
      <w:pPr>
        <w:kinsoku w:val="0"/>
        <w:overflowPunct w:val="0"/>
        <w:autoSpaceDE w:val="0"/>
        <w:autoSpaceDN w:val="0"/>
        <w:adjustRightInd w:val="0"/>
        <w:spacing w:after="0" w:line="240" w:lineRule="auto"/>
        <w:rPr>
          <w:rFonts w:ascii="Arial" w:hAnsi="Arial" w:cs="Arial"/>
          <w:sz w:val="24"/>
          <w:szCs w:val="24"/>
        </w:rPr>
      </w:pPr>
    </w:p>
    <w:p w:rsidR="00097502" w:rsidRPr="00097502" w:rsidRDefault="00097502" w:rsidP="00097502">
      <w:pPr>
        <w:kinsoku w:val="0"/>
        <w:overflowPunct w:val="0"/>
        <w:autoSpaceDE w:val="0"/>
        <w:autoSpaceDN w:val="0"/>
        <w:adjustRightInd w:val="0"/>
        <w:spacing w:after="0" w:line="240" w:lineRule="auto"/>
        <w:rPr>
          <w:rFonts w:ascii="Arial" w:hAnsi="Arial" w:cs="Arial"/>
          <w:sz w:val="24"/>
          <w:szCs w:val="24"/>
        </w:rPr>
      </w:pPr>
      <w:r w:rsidRPr="00097502">
        <w:rPr>
          <w:rFonts w:ascii="Arial" w:hAnsi="Arial" w:cs="Arial"/>
          <w:sz w:val="24"/>
          <w:szCs w:val="24"/>
        </w:rPr>
        <w:t xml:space="preserve">Members elect public, service user and carer Governors into post, and key partner organisations appoint representatives to the Council of Governors.  Membership ensures that NHS Foundation Trusts truly represent and understand the needs of their local communities in the development of services and delivery of strategy and objectives. </w:t>
      </w:r>
    </w:p>
    <w:p w:rsidR="00097502" w:rsidRPr="00097502" w:rsidRDefault="00097502" w:rsidP="00097502">
      <w:pPr>
        <w:kinsoku w:val="0"/>
        <w:overflowPunct w:val="0"/>
        <w:autoSpaceDE w:val="0"/>
        <w:autoSpaceDN w:val="0"/>
        <w:adjustRightInd w:val="0"/>
        <w:spacing w:after="0" w:line="240" w:lineRule="auto"/>
        <w:rPr>
          <w:rFonts w:ascii="Arial" w:hAnsi="Arial" w:cs="Arial"/>
          <w:sz w:val="24"/>
          <w:szCs w:val="24"/>
        </w:rPr>
      </w:pPr>
    </w:p>
    <w:p w:rsidR="00097502" w:rsidRPr="00097502" w:rsidRDefault="00097502" w:rsidP="00097502">
      <w:pPr>
        <w:kinsoku w:val="0"/>
        <w:overflowPunct w:val="0"/>
        <w:autoSpaceDE w:val="0"/>
        <w:autoSpaceDN w:val="0"/>
        <w:adjustRightInd w:val="0"/>
        <w:spacing w:after="0" w:line="240" w:lineRule="auto"/>
        <w:rPr>
          <w:rFonts w:ascii="Arial" w:hAnsi="Arial" w:cs="Arial"/>
          <w:sz w:val="24"/>
          <w:szCs w:val="24"/>
        </w:rPr>
      </w:pPr>
    </w:p>
    <w:p w:rsidR="00097502" w:rsidRPr="00097502" w:rsidRDefault="00097502" w:rsidP="00097502">
      <w:pPr>
        <w:kinsoku w:val="0"/>
        <w:overflowPunct w:val="0"/>
        <w:autoSpaceDE w:val="0"/>
        <w:autoSpaceDN w:val="0"/>
        <w:adjustRightInd w:val="0"/>
        <w:spacing w:after="0" w:line="240" w:lineRule="auto"/>
        <w:rPr>
          <w:rFonts w:ascii="Arial" w:hAnsi="Arial" w:cs="Arial"/>
          <w:sz w:val="24"/>
          <w:szCs w:val="24"/>
        </w:rPr>
      </w:pPr>
      <w:r w:rsidRPr="00097502">
        <w:rPr>
          <w:rFonts w:ascii="Arial" w:hAnsi="Arial" w:cs="Arial"/>
          <w:sz w:val="24"/>
          <w:szCs w:val="24"/>
        </w:rPr>
        <w:t xml:space="preserve">We want our membership to be representative of the communities we serve and rely on our governors to help us recruit new members from their local communities and groups. </w:t>
      </w:r>
    </w:p>
    <w:p w:rsidR="00097502" w:rsidRPr="00097502" w:rsidRDefault="00097502" w:rsidP="00097502">
      <w:pPr>
        <w:spacing w:after="0" w:line="276" w:lineRule="auto"/>
        <w:rPr>
          <w:rFonts w:ascii="Arial" w:eastAsia="Times New Roman" w:hAnsi="Arial" w:cs="Arial"/>
          <w:sz w:val="24"/>
          <w:szCs w:val="24"/>
        </w:rPr>
      </w:pPr>
      <w:r w:rsidRPr="00097502">
        <w:rPr>
          <w:rFonts w:ascii="Arial" w:eastAsia="Times New Roman" w:hAnsi="Arial" w:cs="Arial"/>
          <w:sz w:val="24"/>
          <w:szCs w:val="24"/>
        </w:rPr>
        <w:t xml:space="preserve">Our Trust is structured in what is known as ‘localities’.  These are described on page 5 as North, Central, South and North Cumbria.  </w:t>
      </w: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spacing w:after="0" w:line="276" w:lineRule="auto"/>
        <w:rPr>
          <w:rFonts w:ascii="Arial" w:eastAsia="Times New Roman" w:hAnsi="Arial" w:cs="Arial"/>
          <w:b/>
          <w:color w:val="0070C0"/>
          <w:sz w:val="24"/>
          <w:szCs w:val="24"/>
        </w:rPr>
      </w:pPr>
      <w:r w:rsidRPr="00097502">
        <w:rPr>
          <w:rFonts w:ascii="Arial" w:eastAsia="Times New Roman" w:hAnsi="Arial" w:cs="Arial"/>
          <w:sz w:val="24"/>
          <w:szCs w:val="24"/>
        </w:rPr>
        <w:t xml:space="preserve">Each locality has a Community Business Unit which is comprised of: an </w:t>
      </w:r>
      <w:r w:rsidRPr="00097502">
        <w:rPr>
          <w:rFonts w:ascii="Arial" w:eastAsia="Times New Roman" w:hAnsi="Arial" w:cs="Arial"/>
          <w:b/>
          <w:color w:val="0070C0"/>
          <w:sz w:val="24"/>
          <w:szCs w:val="24"/>
        </w:rPr>
        <w:t xml:space="preserve">access service; community service; </w:t>
      </w:r>
      <w:r w:rsidRPr="00097502">
        <w:rPr>
          <w:rFonts w:ascii="Arial" w:eastAsia="Times New Roman" w:hAnsi="Arial" w:cs="Arial"/>
          <w:sz w:val="24"/>
          <w:szCs w:val="24"/>
        </w:rPr>
        <w:t xml:space="preserve">and </w:t>
      </w:r>
      <w:r w:rsidRPr="00097502">
        <w:rPr>
          <w:rFonts w:ascii="Arial" w:eastAsia="Times New Roman" w:hAnsi="Arial" w:cs="Arial"/>
          <w:b/>
          <w:color w:val="0070C0"/>
          <w:sz w:val="24"/>
          <w:szCs w:val="24"/>
        </w:rPr>
        <w:t>inpatient care service</w:t>
      </w:r>
      <w:r w:rsidRPr="00097502">
        <w:rPr>
          <w:rFonts w:ascii="Arial" w:eastAsia="Times New Roman" w:hAnsi="Arial" w:cs="Arial"/>
          <w:sz w:val="24"/>
          <w:szCs w:val="24"/>
        </w:rPr>
        <w:t xml:space="preserve">, as well as some </w:t>
      </w:r>
      <w:r w:rsidRPr="00097502">
        <w:rPr>
          <w:rFonts w:ascii="Arial" w:eastAsia="Times New Roman" w:hAnsi="Arial" w:cs="Arial"/>
          <w:b/>
          <w:color w:val="0070C0"/>
          <w:sz w:val="24"/>
          <w:szCs w:val="24"/>
        </w:rPr>
        <w:t>specialist services.</w:t>
      </w:r>
    </w:p>
    <w:p w:rsidR="00097502" w:rsidRPr="00097502" w:rsidRDefault="00097502" w:rsidP="00097502">
      <w:pPr>
        <w:spacing w:after="0" w:line="276" w:lineRule="auto"/>
        <w:rPr>
          <w:rFonts w:ascii="Arial" w:eastAsia="Times New Roman" w:hAnsi="Arial" w:cs="Arial"/>
          <w:b/>
          <w:color w:val="0070C0"/>
          <w:sz w:val="16"/>
          <w:szCs w:val="16"/>
        </w:rPr>
      </w:pPr>
    </w:p>
    <w:p w:rsidR="00097502" w:rsidRPr="00097502" w:rsidRDefault="00097502" w:rsidP="00097502">
      <w:pPr>
        <w:spacing w:after="0" w:line="276" w:lineRule="auto"/>
        <w:rPr>
          <w:rFonts w:ascii="Arial" w:eastAsia="Times New Roman" w:hAnsi="Arial" w:cs="Arial"/>
          <w:b/>
          <w:color w:val="0070C0"/>
          <w:sz w:val="24"/>
          <w:szCs w:val="24"/>
        </w:rPr>
      </w:pPr>
      <w:r w:rsidRPr="00097502">
        <w:rPr>
          <w:rFonts w:ascii="Arial" w:eastAsia="Times New Roman" w:hAnsi="Arial" w:cs="Arial"/>
          <w:b/>
          <w:color w:val="0070C0"/>
          <w:sz w:val="24"/>
          <w:szCs w:val="24"/>
        </w:rPr>
        <w:t xml:space="preserve">Access </w:t>
      </w:r>
    </w:p>
    <w:p w:rsidR="00097502" w:rsidRPr="00097502" w:rsidRDefault="00097502" w:rsidP="00097502">
      <w:pPr>
        <w:spacing w:after="0" w:line="276" w:lineRule="auto"/>
        <w:rPr>
          <w:rFonts w:ascii="Arial" w:eastAsia="Times New Roman" w:hAnsi="Arial" w:cs="Arial"/>
          <w:sz w:val="24"/>
          <w:szCs w:val="24"/>
        </w:rPr>
      </w:pPr>
      <w:r w:rsidRPr="00097502">
        <w:rPr>
          <w:rFonts w:ascii="Arial" w:eastAsia="Times New Roman" w:hAnsi="Arial" w:cs="Arial"/>
          <w:sz w:val="24"/>
          <w:szCs w:val="24"/>
        </w:rPr>
        <w:t xml:space="preserve">Access provides a broad range of services, incorporating an Initial Response Service/Initial Response Team/Crisis Teams, Street Triage/136, Addictions and Liaison.  We also provide Bed Management and a Military Veterans Service. </w:t>
      </w:r>
    </w:p>
    <w:p w:rsidR="00097502" w:rsidRPr="00097502" w:rsidRDefault="00097502" w:rsidP="00097502">
      <w:pPr>
        <w:spacing w:after="0" w:line="276" w:lineRule="auto"/>
        <w:rPr>
          <w:rFonts w:ascii="Arial" w:eastAsia="Times New Roman" w:hAnsi="Arial" w:cs="Arial"/>
          <w:sz w:val="20"/>
          <w:szCs w:val="20"/>
        </w:rPr>
      </w:pPr>
    </w:p>
    <w:p w:rsidR="00097502" w:rsidRPr="00097502" w:rsidRDefault="00097502" w:rsidP="00097502">
      <w:pPr>
        <w:spacing w:after="0" w:line="276" w:lineRule="auto"/>
        <w:rPr>
          <w:rFonts w:ascii="Arial" w:eastAsia="Times New Roman" w:hAnsi="Arial" w:cs="Arial"/>
          <w:sz w:val="24"/>
          <w:szCs w:val="24"/>
        </w:rPr>
      </w:pPr>
      <w:r w:rsidRPr="00097502">
        <w:rPr>
          <w:rFonts w:ascii="Arial" w:eastAsia="Times New Roman" w:hAnsi="Arial" w:cs="Arial"/>
          <w:sz w:val="24"/>
          <w:szCs w:val="24"/>
        </w:rPr>
        <w:t>Our addictions service provides assessment, treatment and harm reduction for those with drug and alcohol related problems.</w:t>
      </w:r>
    </w:p>
    <w:p w:rsidR="00097502" w:rsidRPr="00097502" w:rsidRDefault="00097502" w:rsidP="00097502">
      <w:pPr>
        <w:spacing w:after="0" w:line="276" w:lineRule="auto"/>
        <w:rPr>
          <w:rFonts w:ascii="Arial" w:eastAsia="Times New Roman" w:hAnsi="Arial" w:cs="Arial"/>
          <w:b/>
          <w:sz w:val="24"/>
          <w:szCs w:val="24"/>
        </w:rPr>
      </w:pPr>
    </w:p>
    <w:p w:rsidR="00097502" w:rsidRPr="00097502" w:rsidRDefault="00097502" w:rsidP="00097502">
      <w:pPr>
        <w:spacing w:after="0" w:line="276" w:lineRule="auto"/>
        <w:rPr>
          <w:rFonts w:ascii="Arial" w:eastAsia="Times New Roman" w:hAnsi="Arial" w:cs="Arial"/>
          <w:color w:val="0070C0"/>
          <w:sz w:val="24"/>
          <w:szCs w:val="24"/>
        </w:rPr>
      </w:pPr>
      <w:r w:rsidRPr="00097502">
        <w:rPr>
          <w:rFonts w:ascii="Arial" w:eastAsia="Times New Roman" w:hAnsi="Arial" w:cs="Arial"/>
          <w:b/>
          <w:color w:val="0070C0"/>
          <w:sz w:val="24"/>
          <w:szCs w:val="24"/>
        </w:rPr>
        <w:t>Community Services</w:t>
      </w:r>
      <w:r w:rsidRPr="00097502">
        <w:rPr>
          <w:rFonts w:ascii="Arial" w:eastAsia="Times New Roman" w:hAnsi="Arial" w:cs="Arial"/>
          <w:color w:val="0070C0"/>
          <w:sz w:val="24"/>
          <w:szCs w:val="24"/>
        </w:rPr>
        <w:t xml:space="preserve"> </w:t>
      </w:r>
    </w:p>
    <w:p w:rsidR="00097502" w:rsidRPr="00097502" w:rsidRDefault="00097502" w:rsidP="00097502">
      <w:pPr>
        <w:spacing w:after="0" w:line="276" w:lineRule="auto"/>
        <w:rPr>
          <w:rFonts w:ascii="Arial" w:eastAsia="Times New Roman" w:hAnsi="Arial" w:cs="Arial"/>
          <w:sz w:val="24"/>
          <w:szCs w:val="24"/>
        </w:rPr>
      </w:pPr>
      <w:r w:rsidRPr="00097502">
        <w:rPr>
          <w:rFonts w:ascii="Arial" w:eastAsia="Times New Roman" w:hAnsi="Arial" w:cs="Arial"/>
          <w:sz w:val="24"/>
          <w:szCs w:val="24"/>
        </w:rPr>
        <w:t>Community Services provide a broad range of community based specialist mental health assessment, care, rehabilitation and treatment for adults, older people and people with a learning disability, across Cumbria, Northumberland, Tyne and Wear.</w:t>
      </w:r>
    </w:p>
    <w:p w:rsidR="00097502" w:rsidRPr="00097502" w:rsidRDefault="00097502" w:rsidP="00097502">
      <w:pPr>
        <w:spacing w:after="0" w:line="276" w:lineRule="auto"/>
        <w:rPr>
          <w:rFonts w:ascii="Arial" w:eastAsia="Times New Roman" w:hAnsi="Arial" w:cs="Arial"/>
          <w:sz w:val="20"/>
          <w:szCs w:val="20"/>
        </w:rPr>
      </w:pPr>
    </w:p>
    <w:p w:rsidR="00097502" w:rsidRPr="00097502" w:rsidRDefault="00097502" w:rsidP="00097502">
      <w:pPr>
        <w:spacing w:after="0" w:line="276" w:lineRule="auto"/>
        <w:rPr>
          <w:rFonts w:ascii="Arial" w:eastAsia="Times New Roman" w:hAnsi="Arial" w:cs="Arial"/>
          <w:sz w:val="24"/>
          <w:szCs w:val="24"/>
        </w:rPr>
      </w:pPr>
      <w:r w:rsidRPr="00097502">
        <w:rPr>
          <w:rFonts w:ascii="Arial" w:eastAsia="Times New Roman" w:hAnsi="Arial" w:cs="Arial"/>
          <w:sz w:val="24"/>
          <w:szCs w:val="24"/>
        </w:rPr>
        <w:t>These services include community mental health teams, community learning disability teams, community older people’s teams, rehabilitation services, primary care, improving access to psychological therapies (IAPT), early intervention in psychosis (EIP), dementia services, assertive outreach, as well as day care and Adult ADHD and diagnostic services.</w:t>
      </w:r>
    </w:p>
    <w:p w:rsidR="00097502" w:rsidRPr="00097502" w:rsidRDefault="00097502" w:rsidP="00097502">
      <w:pPr>
        <w:spacing w:after="0" w:line="276" w:lineRule="auto"/>
        <w:rPr>
          <w:rFonts w:ascii="Arial" w:eastAsia="Times New Roman" w:hAnsi="Arial" w:cs="Arial"/>
          <w:sz w:val="20"/>
          <w:szCs w:val="20"/>
        </w:rPr>
      </w:pPr>
    </w:p>
    <w:p w:rsidR="00097502" w:rsidRPr="00097502" w:rsidRDefault="00097502" w:rsidP="00097502">
      <w:pPr>
        <w:spacing w:after="0" w:line="276" w:lineRule="auto"/>
        <w:rPr>
          <w:rFonts w:ascii="Arial" w:eastAsia="Times New Roman" w:hAnsi="Arial" w:cs="Arial"/>
          <w:sz w:val="24"/>
          <w:szCs w:val="24"/>
        </w:rPr>
      </w:pPr>
      <w:r w:rsidRPr="00097502">
        <w:rPr>
          <w:rFonts w:ascii="Arial" w:eastAsia="Times New Roman" w:hAnsi="Arial" w:cs="Arial"/>
          <w:sz w:val="24"/>
          <w:szCs w:val="24"/>
        </w:rPr>
        <w:t>We aim to help people in the shortest possible time to reach an optimum point of recovery or resilience to enable them to retain the greatest level of independence that they can achieve. We recognise that people with mental illness or a learning disability may often experience long term and variable needs with fluctuating levels of ability and disability.  Our services have inbuilt mechanisms to allow for rapid change in the type and degree of care or intervention provided.  This reinforces the importance of personalised care involving biological, social and psychological interventions promoting self-management and a sense of hope and optimism.</w:t>
      </w:r>
    </w:p>
    <w:p w:rsidR="00097502" w:rsidRPr="00097502" w:rsidRDefault="00097502" w:rsidP="00097502">
      <w:pPr>
        <w:spacing w:after="0" w:line="276" w:lineRule="auto"/>
        <w:rPr>
          <w:rFonts w:ascii="Arial" w:eastAsia="Times New Roman" w:hAnsi="Arial" w:cs="Arial"/>
          <w:b/>
          <w:noProof/>
          <w:color w:val="000000"/>
          <w:sz w:val="24"/>
          <w:szCs w:val="24"/>
          <w:lang w:val="en-US"/>
        </w:rPr>
      </w:pPr>
    </w:p>
    <w:p w:rsidR="00097502" w:rsidRPr="00097502" w:rsidRDefault="00097502" w:rsidP="00097502">
      <w:pPr>
        <w:spacing w:after="0" w:line="276" w:lineRule="auto"/>
        <w:rPr>
          <w:rFonts w:ascii="Arial" w:eastAsia="Times New Roman" w:hAnsi="Arial" w:cs="Arial"/>
          <w:noProof/>
          <w:color w:val="0070C0"/>
          <w:sz w:val="24"/>
          <w:szCs w:val="24"/>
          <w:lang w:val="en-US"/>
        </w:rPr>
      </w:pPr>
      <w:r w:rsidRPr="00097502">
        <w:rPr>
          <w:rFonts w:ascii="Arial" w:eastAsia="Times New Roman" w:hAnsi="Arial" w:cs="Arial"/>
          <w:b/>
          <w:noProof/>
          <w:color w:val="0070C0"/>
          <w:sz w:val="24"/>
          <w:szCs w:val="24"/>
          <w:lang w:val="en-US"/>
        </w:rPr>
        <w:t>Inpatient Care</w:t>
      </w:r>
      <w:r w:rsidRPr="00097502">
        <w:rPr>
          <w:rFonts w:ascii="Arial" w:eastAsia="Times New Roman" w:hAnsi="Arial" w:cs="Arial"/>
          <w:noProof/>
          <w:color w:val="0070C0"/>
          <w:sz w:val="24"/>
          <w:szCs w:val="24"/>
          <w:lang w:val="en-US"/>
        </w:rPr>
        <w:t xml:space="preserve"> </w:t>
      </w:r>
    </w:p>
    <w:p w:rsidR="00097502" w:rsidRPr="00097502" w:rsidRDefault="00097502" w:rsidP="00097502">
      <w:pPr>
        <w:spacing w:after="0" w:line="276" w:lineRule="auto"/>
        <w:rPr>
          <w:rFonts w:ascii="Arial" w:eastAsia="Times New Roman" w:hAnsi="Arial" w:cs="Arial"/>
          <w:noProof/>
          <w:color w:val="000000"/>
          <w:sz w:val="24"/>
          <w:szCs w:val="24"/>
          <w:lang w:val="en-US"/>
        </w:rPr>
      </w:pPr>
      <w:r w:rsidRPr="00097502">
        <w:rPr>
          <w:rFonts w:ascii="Arial" w:eastAsia="Times New Roman" w:hAnsi="Arial" w:cs="Arial"/>
          <w:noProof/>
          <w:color w:val="000000"/>
          <w:sz w:val="24"/>
          <w:szCs w:val="24"/>
          <w:lang w:val="en-US"/>
        </w:rPr>
        <w:t xml:space="preserve">Inpatient Care provides a broad range of services within hospital settings.  These include all mental health beds, Autism, Electro-Convulsive Treatment (ECT), Rose Lodge, assessment and treatment wards for adults experiencing a mental health problem, people with a learning disability and older people presenting with a functional or organic need.  There is also a psychiatric intensive care service, high dependency units and a range of rehabilitiation services. </w:t>
      </w:r>
    </w:p>
    <w:p w:rsidR="00097502" w:rsidRPr="00097502" w:rsidRDefault="00097502" w:rsidP="00097502">
      <w:pPr>
        <w:spacing w:after="0" w:line="276" w:lineRule="auto"/>
        <w:rPr>
          <w:rFonts w:ascii="Arial" w:eastAsia="Times New Roman" w:hAnsi="Arial" w:cs="Arial"/>
          <w:noProof/>
          <w:color w:val="000000"/>
          <w:sz w:val="20"/>
          <w:szCs w:val="20"/>
          <w:lang w:val="en-US"/>
        </w:rPr>
      </w:pPr>
    </w:p>
    <w:p w:rsidR="00097502" w:rsidRPr="00097502" w:rsidRDefault="00097502" w:rsidP="00097502">
      <w:pPr>
        <w:spacing w:after="0" w:line="276" w:lineRule="auto"/>
        <w:rPr>
          <w:rFonts w:ascii="Arial" w:eastAsia="Times New Roman" w:hAnsi="Arial" w:cs="Arial"/>
          <w:noProof/>
          <w:color w:val="000000"/>
          <w:sz w:val="24"/>
          <w:szCs w:val="24"/>
          <w:lang w:val="en-US"/>
        </w:rPr>
      </w:pPr>
      <w:r w:rsidRPr="00097502">
        <w:rPr>
          <w:rFonts w:ascii="Arial" w:eastAsia="Times New Roman" w:hAnsi="Arial" w:cs="Arial"/>
          <w:noProof/>
          <w:color w:val="000000"/>
          <w:sz w:val="24"/>
          <w:szCs w:val="24"/>
          <w:lang w:val="en-US"/>
        </w:rPr>
        <w:t>The main aim of inpatient care is to provide high quality efficient and effective care in the least restrictive environments, putting patients at the centre of everything we do. We acknowledge and value the expertise of service users and carers who come into contact with our services.</w:t>
      </w:r>
    </w:p>
    <w:p w:rsidR="00097502" w:rsidRPr="00097502" w:rsidRDefault="00097502" w:rsidP="00097502">
      <w:pPr>
        <w:spacing w:after="0" w:line="276" w:lineRule="auto"/>
        <w:rPr>
          <w:rFonts w:ascii="Arial" w:eastAsia="Times New Roman" w:hAnsi="Arial" w:cs="Arial"/>
          <w:noProof/>
          <w:color w:val="000000"/>
          <w:sz w:val="24"/>
          <w:szCs w:val="24"/>
          <w:lang w:val="en-US"/>
        </w:rPr>
      </w:pPr>
    </w:p>
    <w:p w:rsidR="00097502" w:rsidRPr="00097502" w:rsidRDefault="00097502" w:rsidP="00097502">
      <w:pPr>
        <w:spacing w:after="0" w:line="276" w:lineRule="auto"/>
        <w:rPr>
          <w:rFonts w:ascii="Arial" w:eastAsia="Times New Roman" w:hAnsi="Arial" w:cs="Arial"/>
          <w:color w:val="0070C0"/>
          <w:sz w:val="24"/>
          <w:szCs w:val="24"/>
        </w:rPr>
      </w:pPr>
      <w:r w:rsidRPr="00097502">
        <w:rPr>
          <w:rFonts w:ascii="Arial" w:eastAsia="Times New Roman" w:hAnsi="Arial" w:cs="Arial"/>
          <w:b/>
          <w:color w:val="0070C0"/>
          <w:sz w:val="24"/>
          <w:szCs w:val="24"/>
        </w:rPr>
        <w:lastRenderedPageBreak/>
        <w:t>Specialist Services</w:t>
      </w:r>
      <w:r w:rsidRPr="00097502">
        <w:rPr>
          <w:rFonts w:ascii="Arial" w:eastAsia="Times New Roman" w:hAnsi="Arial" w:cs="Arial"/>
          <w:color w:val="0070C0"/>
          <w:sz w:val="24"/>
          <w:szCs w:val="24"/>
        </w:rPr>
        <w:t xml:space="preserve"> </w:t>
      </w:r>
    </w:p>
    <w:p w:rsidR="00097502" w:rsidRPr="00097502" w:rsidRDefault="00097502" w:rsidP="00097502">
      <w:pPr>
        <w:spacing w:after="0" w:line="276" w:lineRule="auto"/>
        <w:rPr>
          <w:rFonts w:ascii="Arial" w:eastAsia="Times New Roman" w:hAnsi="Arial" w:cs="Arial"/>
          <w:sz w:val="24"/>
          <w:szCs w:val="24"/>
        </w:rPr>
      </w:pPr>
      <w:r w:rsidRPr="00097502">
        <w:rPr>
          <w:rFonts w:ascii="Arial" w:eastAsia="Times New Roman" w:hAnsi="Arial" w:cs="Arial"/>
          <w:sz w:val="24"/>
          <w:szCs w:val="24"/>
        </w:rPr>
        <w:t>Specialist Services provide a range of assessment, treatment and rehabilitation services for patients, including forensic and specialist services, neurological, autism, addictions and services for children and young people, as well as the treatment of affective and eating disorders, gender dysphoria, mother and baby services, services for the Deaf and a range of psychological therapies.</w:t>
      </w:r>
    </w:p>
    <w:p w:rsidR="00097502" w:rsidRPr="00097502" w:rsidRDefault="00097502" w:rsidP="00097502">
      <w:pPr>
        <w:spacing w:after="0" w:line="276" w:lineRule="auto"/>
        <w:jc w:val="center"/>
        <w:rPr>
          <w:rFonts w:ascii="Arial" w:eastAsia="Times New Roman" w:hAnsi="Arial" w:cs="Arial"/>
          <w:b/>
          <w:sz w:val="24"/>
          <w:szCs w:val="24"/>
        </w:rPr>
      </w:pPr>
    </w:p>
    <w:p w:rsidR="00097502" w:rsidRPr="00097502" w:rsidRDefault="00097502" w:rsidP="00097502">
      <w:pPr>
        <w:spacing w:after="0" w:line="276" w:lineRule="auto"/>
        <w:jc w:val="center"/>
        <w:rPr>
          <w:rFonts w:ascii="Arial" w:eastAsia="Times New Roman" w:hAnsi="Arial" w:cs="Arial"/>
          <w:b/>
          <w:sz w:val="24"/>
          <w:szCs w:val="24"/>
        </w:rPr>
      </w:pPr>
      <w:r w:rsidRPr="00097502">
        <w:rPr>
          <w:rFonts w:ascii="Arial" w:eastAsia="Times New Roman" w:hAnsi="Arial" w:cs="Arial"/>
          <w:b/>
          <w:sz w:val="24"/>
          <w:szCs w:val="24"/>
        </w:rPr>
        <w:t>The North Locality Care Group</w:t>
      </w:r>
    </w:p>
    <w:p w:rsidR="00097502" w:rsidRPr="00097502" w:rsidRDefault="00097502" w:rsidP="00097502">
      <w:pPr>
        <w:spacing w:after="0" w:line="276" w:lineRule="auto"/>
        <w:rPr>
          <w:rFonts w:ascii="Arial" w:eastAsia="Times New Roman" w:hAnsi="Arial" w:cs="Arial"/>
          <w:b/>
          <w:noProof/>
          <w:sz w:val="24"/>
          <w:szCs w:val="24"/>
          <w:lang w:eastAsia="en-GB"/>
        </w:rPr>
      </w:pPr>
    </w:p>
    <w:p w:rsidR="00097502" w:rsidRPr="00097502" w:rsidRDefault="006D46DE" w:rsidP="00097502">
      <w:pPr>
        <w:spacing w:after="0" w:line="276" w:lineRule="auto"/>
        <w:rPr>
          <w:rFonts w:ascii="Arial" w:eastAsia="Times New Roman" w:hAnsi="Arial" w:cs="Arial"/>
          <w:b/>
          <w:noProof/>
          <w:sz w:val="24"/>
          <w:szCs w:val="24"/>
          <w:lang w:eastAsia="en-GB"/>
        </w:rPr>
      </w:pPr>
      <w:r w:rsidRPr="00097502">
        <w:rPr>
          <w:rFonts w:ascii="Arial" w:eastAsia="Times New Roman" w:hAnsi="Arial" w:cs="Arial"/>
          <w:b/>
          <w:noProof/>
          <w:sz w:val="24"/>
          <w:szCs w:val="24"/>
          <w:lang w:eastAsia="en-GB"/>
        </w:rPr>
        <w:drawing>
          <wp:anchor distT="0" distB="0" distL="114300" distR="114300" simplePos="0" relativeHeight="251674624" behindDoc="1" locked="0" layoutInCell="1" allowOverlap="1" wp14:anchorId="6FEA07E8" wp14:editId="003E3629">
            <wp:simplePos x="0" y="0"/>
            <wp:positionH relativeFrom="column">
              <wp:posOffset>2289810</wp:posOffset>
            </wp:positionH>
            <wp:positionV relativeFrom="paragraph">
              <wp:posOffset>132080</wp:posOffset>
            </wp:positionV>
            <wp:extent cx="1763395" cy="2159635"/>
            <wp:effectExtent l="114300" t="114300" r="122555" b="145415"/>
            <wp:wrapTight wrapText="bothSides">
              <wp:wrapPolygon edited="0">
                <wp:start x="-1400" y="-1143"/>
                <wp:lineTo x="-1400" y="22864"/>
                <wp:lineTo x="22868" y="22864"/>
                <wp:lineTo x="22634" y="-1143"/>
                <wp:lineTo x="-1400" y="-1143"/>
              </wp:wrapPolygon>
            </wp:wrapTight>
            <wp:docPr id="5" name="Picture 5" descr="\\ottowa1\ceoteam$\CEOAdmin\10. COUNCIL OF GOVERNORS\6. ELECTIONS Public SU Carer Governors\3. Governor INDUCTIONS\Jan 2019\Kedar Kale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ttowa1\ceoteam$\CEOAdmin\10. COUNCIL OF GOVERNORS\6. ELECTIONS Public SU Carer Governors\3. Governor INDUCTIONS\Jan 2019\Kedar Kale 2.bmp"/>
                    <pic:cNvPicPr>
                      <a:picLocks noChangeAspect="1" noChangeArrowheads="1"/>
                    </pic:cNvPicPr>
                  </pic:nvPicPr>
                  <pic:blipFill rotWithShape="1">
                    <a:blip r:embed="rId23">
                      <a:extLst>
                        <a:ext uri="{28A0092B-C50C-407E-A947-70E740481C1C}">
                          <a14:useLocalDpi xmlns:a14="http://schemas.microsoft.com/office/drawing/2010/main" val="0"/>
                        </a:ext>
                      </a:extLst>
                    </a:blip>
                    <a:srcRect l="8098"/>
                    <a:stretch/>
                  </pic:blipFill>
                  <pic:spPr bwMode="auto">
                    <a:xfrm>
                      <a:off x="0" y="0"/>
                      <a:ext cx="1763395" cy="21596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C29E3">
        <w:rPr>
          <w:noProof/>
          <w:lang w:eastAsia="en-GB"/>
        </w:rPr>
        <w:drawing>
          <wp:anchor distT="0" distB="0" distL="114300" distR="114300" simplePos="0" relativeHeight="251697152" behindDoc="0" locked="0" layoutInCell="1" allowOverlap="1" wp14:anchorId="36C50ED4" wp14:editId="40D6AEA3">
            <wp:simplePos x="0" y="0"/>
            <wp:positionH relativeFrom="column">
              <wp:posOffset>129540</wp:posOffset>
            </wp:positionH>
            <wp:positionV relativeFrom="paragraph">
              <wp:posOffset>153035</wp:posOffset>
            </wp:positionV>
            <wp:extent cx="1777530" cy="2160000"/>
            <wp:effectExtent l="114300" t="114300" r="108585" b="14541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am Travers cropped.jpg"/>
                    <pic:cNvPicPr/>
                  </pic:nvPicPr>
                  <pic:blipFill rotWithShape="1">
                    <a:blip r:embed="rId24" cstate="print">
                      <a:extLst>
                        <a:ext uri="{BEBA8EAE-BF5A-486C-A8C5-ECC9F3942E4B}">
                          <a14:imgProps xmlns:a14="http://schemas.microsoft.com/office/drawing/2010/main">
                            <a14:imgLayer r:embed="rId25">
                              <a14:imgEffect>
                                <a14:brightnessContrast bright="20000"/>
                              </a14:imgEffect>
                            </a14:imgLayer>
                          </a14:imgProps>
                        </a:ext>
                        <a:ext uri="{28A0092B-C50C-407E-A947-70E740481C1C}">
                          <a14:useLocalDpi xmlns:a14="http://schemas.microsoft.com/office/drawing/2010/main" val="0"/>
                        </a:ext>
                      </a:extLst>
                    </a:blip>
                    <a:srcRect b="6905"/>
                    <a:stretch/>
                  </pic:blipFill>
                  <pic:spPr bwMode="auto">
                    <a:xfrm>
                      <a:off x="0" y="0"/>
                      <a:ext cx="1777530" cy="216000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97502">
        <w:rPr>
          <w:rFonts w:ascii="Arial" w:eastAsia="Times New Roman" w:hAnsi="Arial" w:cs="Arial"/>
          <w:b/>
          <w:noProof/>
          <w:sz w:val="24"/>
          <w:szCs w:val="24"/>
          <w:lang w:eastAsia="en-GB"/>
        </w:rPr>
        <w:drawing>
          <wp:anchor distT="0" distB="0" distL="114300" distR="114300" simplePos="0" relativeHeight="251672576" behindDoc="1" locked="0" layoutInCell="1" allowOverlap="1" wp14:anchorId="6DB08581" wp14:editId="27FE9210">
            <wp:simplePos x="0" y="0"/>
            <wp:positionH relativeFrom="column">
              <wp:posOffset>4290060</wp:posOffset>
            </wp:positionH>
            <wp:positionV relativeFrom="paragraph">
              <wp:posOffset>23495</wp:posOffset>
            </wp:positionV>
            <wp:extent cx="1935480" cy="2394585"/>
            <wp:effectExtent l="0" t="0" r="0" b="5715"/>
            <wp:wrapTight wrapText="bothSides">
              <wp:wrapPolygon edited="0">
                <wp:start x="213" y="0"/>
                <wp:lineTo x="0" y="20621"/>
                <wp:lineTo x="638" y="21480"/>
                <wp:lineTo x="21047" y="21480"/>
                <wp:lineTo x="21260" y="21308"/>
                <wp:lineTo x="21260" y="0"/>
                <wp:lineTo x="213" y="0"/>
              </wp:wrapPolygon>
            </wp:wrapTight>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35480" cy="2394585"/>
                    </a:xfrm>
                    <a:prstGeom prst="rect">
                      <a:avLst/>
                    </a:prstGeom>
                    <a:noFill/>
                  </pic:spPr>
                </pic:pic>
              </a:graphicData>
            </a:graphic>
            <wp14:sizeRelH relativeFrom="page">
              <wp14:pctWidth>0</wp14:pctWidth>
            </wp14:sizeRelH>
            <wp14:sizeRelV relativeFrom="page">
              <wp14:pctHeight>0</wp14:pctHeight>
            </wp14:sizeRelV>
          </wp:anchor>
        </w:drawing>
      </w:r>
    </w:p>
    <w:p w:rsidR="00097502" w:rsidRPr="00097502" w:rsidRDefault="00097502" w:rsidP="00097502">
      <w:pPr>
        <w:spacing w:after="0" w:line="276" w:lineRule="auto"/>
        <w:rPr>
          <w:rFonts w:ascii="Arial" w:eastAsia="Times New Roman" w:hAnsi="Arial" w:cs="Arial"/>
          <w:b/>
          <w:noProof/>
          <w:sz w:val="24"/>
          <w:szCs w:val="24"/>
          <w:lang w:eastAsia="en-GB"/>
        </w:rPr>
      </w:pPr>
    </w:p>
    <w:p w:rsidR="00097502" w:rsidRPr="00097502" w:rsidRDefault="00097502" w:rsidP="00097502">
      <w:pPr>
        <w:spacing w:after="0" w:line="276" w:lineRule="auto"/>
        <w:rPr>
          <w:rFonts w:ascii="Arial" w:eastAsia="Times New Roman" w:hAnsi="Arial" w:cs="Arial"/>
          <w:b/>
          <w:noProof/>
          <w:sz w:val="24"/>
          <w:szCs w:val="24"/>
          <w:lang w:eastAsia="en-GB"/>
        </w:rPr>
      </w:pPr>
    </w:p>
    <w:p w:rsidR="00097502" w:rsidRPr="00097502" w:rsidRDefault="00097502" w:rsidP="00097502">
      <w:pPr>
        <w:spacing w:after="0" w:line="276" w:lineRule="auto"/>
        <w:rPr>
          <w:rFonts w:ascii="Arial" w:eastAsia="Times New Roman" w:hAnsi="Arial" w:cs="Arial"/>
          <w:b/>
          <w:noProof/>
          <w:sz w:val="24"/>
          <w:szCs w:val="24"/>
          <w:lang w:eastAsia="en-GB"/>
        </w:rPr>
      </w:pPr>
    </w:p>
    <w:p w:rsidR="00097502" w:rsidRPr="00097502" w:rsidRDefault="00097502" w:rsidP="00097502">
      <w:pPr>
        <w:spacing w:after="0" w:line="276" w:lineRule="auto"/>
        <w:rPr>
          <w:rFonts w:ascii="Arial" w:eastAsia="Times New Roman" w:hAnsi="Arial" w:cs="Arial"/>
          <w:b/>
          <w:noProof/>
          <w:sz w:val="24"/>
          <w:szCs w:val="24"/>
          <w:lang w:eastAsia="en-GB"/>
        </w:rPr>
      </w:pPr>
    </w:p>
    <w:p w:rsidR="00097502" w:rsidRPr="00097502" w:rsidRDefault="00097502" w:rsidP="00097502">
      <w:pPr>
        <w:spacing w:after="0" w:line="276" w:lineRule="auto"/>
        <w:rPr>
          <w:rFonts w:ascii="Arial" w:eastAsia="Times New Roman" w:hAnsi="Arial" w:cs="Arial"/>
          <w:b/>
          <w:noProof/>
          <w:sz w:val="24"/>
          <w:szCs w:val="24"/>
          <w:lang w:eastAsia="en-GB"/>
        </w:rPr>
      </w:pPr>
    </w:p>
    <w:p w:rsidR="00097502" w:rsidRPr="00097502" w:rsidRDefault="00097502" w:rsidP="00097502">
      <w:pPr>
        <w:spacing w:after="0" w:line="276" w:lineRule="auto"/>
        <w:rPr>
          <w:rFonts w:ascii="Arial" w:eastAsia="Times New Roman" w:hAnsi="Arial" w:cs="Arial"/>
          <w:b/>
          <w:noProof/>
          <w:sz w:val="24"/>
          <w:szCs w:val="24"/>
          <w:lang w:eastAsia="en-GB"/>
        </w:rPr>
      </w:pPr>
    </w:p>
    <w:p w:rsidR="00097502" w:rsidRPr="00097502" w:rsidRDefault="00097502" w:rsidP="00097502">
      <w:pPr>
        <w:spacing w:after="0" w:line="276" w:lineRule="auto"/>
        <w:rPr>
          <w:rFonts w:ascii="Arial" w:eastAsia="Times New Roman" w:hAnsi="Arial" w:cs="Arial"/>
          <w:b/>
          <w:noProof/>
          <w:sz w:val="24"/>
          <w:szCs w:val="24"/>
          <w:lang w:eastAsia="en-GB"/>
        </w:rPr>
      </w:pPr>
    </w:p>
    <w:p w:rsidR="00097502" w:rsidRPr="00097502" w:rsidRDefault="00097502" w:rsidP="00097502">
      <w:pPr>
        <w:spacing w:after="0" w:line="276" w:lineRule="auto"/>
        <w:rPr>
          <w:rFonts w:ascii="Arial" w:eastAsia="Times New Roman" w:hAnsi="Arial" w:cs="Arial"/>
          <w:b/>
          <w:noProof/>
          <w:sz w:val="24"/>
          <w:szCs w:val="24"/>
          <w:lang w:eastAsia="en-GB"/>
        </w:rPr>
      </w:pPr>
    </w:p>
    <w:p w:rsidR="00097502" w:rsidRPr="00097502" w:rsidRDefault="00097502" w:rsidP="00097502">
      <w:pPr>
        <w:spacing w:after="0" w:line="276" w:lineRule="auto"/>
        <w:rPr>
          <w:rFonts w:ascii="Arial" w:eastAsia="Times New Roman" w:hAnsi="Arial" w:cs="Arial"/>
          <w:b/>
          <w:noProof/>
          <w:sz w:val="24"/>
          <w:szCs w:val="24"/>
          <w:lang w:eastAsia="en-GB"/>
        </w:rPr>
      </w:pPr>
    </w:p>
    <w:p w:rsidR="00097502" w:rsidRPr="00097502" w:rsidRDefault="00097502" w:rsidP="00097502">
      <w:pPr>
        <w:spacing w:after="0" w:line="276" w:lineRule="auto"/>
        <w:rPr>
          <w:rFonts w:ascii="Arial" w:eastAsia="Times New Roman" w:hAnsi="Arial" w:cs="Arial"/>
          <w:b/>
          <w:noProof/>
          <w:sz w:val="24"/>
          <w:szCs w:val="24"/>
          <w:lang w:eastAsia="en-GB"/>
        </w:rPr>
      </w:pPr>
    </w:p>
    <w:p w:rsidR="00097502" w:rsidRPr="00097502" w:rsidRDefault="00097502" w:rsidP="00097502">
      <w:pPr>
        <w:spacing w:after="0" w:line="276" w:lineRule="auto"/>
        <w:rPr>
          <w:rFonts w:ascii="Arial" w:eastAsia="Times New Roman" w:hAnsi="Arial" w:cs="Arial"/>
          <w:b/>
          <w:sz w:val="24"/>
          <w:szCs w:val="24"/>
        </w:rPr>
      </w:pPr>
    </w:p>
    <w:p w:rsidR="00097502" w:rsidRPr="00097502" w:rsidRDefault="00097502" w:rsidP="00097502">
      <w:pPr>
        <w:spacing w:after="0" w:line="276" w:lineRule="auto"/>
        <w:rPr>
          <w:rFonts w:ascii="Arial" w:eastAsia="Times New Roman" w:hAnsi="Arial" w:cs="Arial"/>
          <w:noProof/>
          <w:color w:val="000000"/>
          <w:sz w:val="24"/>
          <w:szCs w:val="24"/>
          <w:lang w:val="en-US"/>
        </w:rPr>
      </w:pPr>
      <w:r w:rsidRPr="00097502">
        <w:rPr>
          <w:rFonts w:ascii="Arial" w:eastAsia="Times New Roman" w:hAnsi="Arial" w:cs="Arial"/>
          <w:b/>
          <w:sz w:val="24"/>
          <w:szCs w:val="24"/>
        </w:rPr>
        <w:t xml:space="preserve">     </w:t>
      </w:r>
      <w:r w:rsidR="006D46DE">
        <w:rPr>
          <w:rFonts w:ascii="Arial" w:eastAsia="Times New Roman" w:hAnsi="Arial" w:cs="Arial"/>
          <w:noProof/>
          <w:color w:val="000000"/>
          <w:sz w:val="24"/>
          <w:szCs w:val="24"/>
          <w:lang w:val="en-US"/>
        </w:rPr>
        <w:t>Pam Travers</w:t>
      </w:r>
      <w:r w:rsidRPr="00097502">
        <w:rPr>
          <w:rFonts w:ascii="Arial" w:eastAsia="Times New Roman" w:hAnsi="Arial" w:cs="Arial"/>
          <w:noProof/>
          <w:color w:val="000000"/>
          <w:sz w:val="24"/>
          <w:szCs w:val="24"/>
          <w:lang w:val="en-US"/>
        </w:rPr>
        <w:tab/>
        <w:t xml:space="preserve">    </w:t>
      </w:r>
      <w:r w:rsidRPr="00097502">
        <w:rPr>
          <w:rFonts w:ascii="Arial" w:eastAsia="Times New Roman" w:hAnsi="Arial" w:cs="Arial"/>
          <w:noProof/>
          <w:color w:val="000000"/>
          <w:sz w:val="24"/>
          <w:szCs w:val="24"/>
          <w:lang w:val="en-US"/>
        </w:rPr>
        <w:tab/>
        <w:t xml:space="preserve">            Kedar Kale</w:t>
      </w:r>
      <w:r w:rsidRPr="00097502">
        <w:rPr>
          <w:rFonts w:ascii="Arial" w:eastAsia="Times New Roman" w:hAnsi="Arial" w:cs="Arial"/>
          <w:noProof/>
          <w:color w:val="000000"/>
          <w:sz w:val="24"/>
          <w:szCs w:val="24"/>
          <w:lang w:val="en-US"/>
        </w:rPr>
        <w:tab/>
        <w:t xml:space="preserve"> </w:t>
      </w:r>
      <w:r w:rsidRPr="00097502">
        <w:rPr>
          <w:rFonts w:ascii="Arial" w:eastAsia="Times New Roman" w:hAnsi="Arial" w:cs="Arial"/>
          <w:noProof/>
          <w:color w:val="000000"/>
          <w:sz w:val="24"/>
          <w:szCs w:val="24"/>
          <w:lang w:val="en-US"/>
        </w:rPr>
        <w:tab/>
      </w:r>
      <w:r w:rsidRPr="00097502">
        <w:rPr>
          <w:rFonts w:ascii="Arial" w:eastAsia="Times New Roman" w:hAnsi="Arial" w:cs="Arial"/>
          <w:noProof/>
          <w:color w:val="000000"/>
          <w:sz w:val="24"/>
          <w:szCs w:val="24"/>
          <w:lang w:val="en-US"/>
        </w:rPr>
        <w:tab/>
        <w:t xml:space="preserve">          Vida Morris </w:t>
      </w:r>
    </w:p>
    <w:p w:rsidR="00097502" w:rsidRPr="00097502" w:rsidRDefault="00097502" w:rsidP="00097502">
      <w:pPr>
        <w:spacing w:after="0" w:line="276" w:lineRule="auto"/>
        <w:rPr>
          <w:rFonts w:ascii="Arial" w:eastAsia="Times New Roman" w:hAnsi="Arial" w:cs="Arial"/>
          <w:noProof/>
          <w:color w:val="000000"/>
          <w:sz w:val="24"/>
          <w:szCs w:val="24"/>
          <w:lang w:val="en-US"/>
        </w:rPr>
      </w:pPr>
      <w:r w:rsidRPr="00097502">
        <w:rPr>
          <w:rFonts w:ascii="Arial" w:eastAsia="Times New Roman" w:hAnsi="Arial" w:cs="Arial"/>
          <w:noProof/>
          <w:color w:val="000000"/>
          <w:sz w:val="24"/>
          <w:szCs w:val="24"/>
          <w:lang w:val="en-US"/>
        </w:rPr>
        <w:t xml:space="preserve">     Group Director</w:t>
      </w:r>
      <w:r w:rsidRPr="00097502">
        <w:rPr>
          <w:rFonts w:ascii="Arial" w:eastAsia="Times New Roman" w:hAnsi="Arial" w:cs="Arial"/>
          <w:noProof/>
          <w:color w:val="000000"/>
          <w:sz w:val="24"/>
          <w:szCs w:val="24"/>
          <w:lang w:val="en-US"/>
        </w:rPr>
        <w:tab/>
      </w:r>
      <w:r w:rsidRPr="00097502">
        <w:rPr>
          <w:rFonts w:ascii="Arial" w:eastAsia="Times New Roman" w:hAnsi="Arial" w:cs="Arial"/>
          <w:noProof/>
          <w:color w:val="000000"/>
          <w:sz w:val="24"/>
          <w:szCs w:val="24"/>
          <w:lang w:val="en-US"/>
        </w:rPr>
        <w:tab/>
        <w:t xml:space="preserve">            Group Medical Director</w:t>
      </w:r>
      <w:r w:rsidRPr="00097502">
        <w:rPr>
          <w:rFonts w:ascii="Arial" w:eastAsia="Times New Roman" w:hAnsi="Arial" w:cs="Arial"/>
          <w:noProof/>
          <w:color w:val="000000"/>
          <w:sz w:val="24"/>
          <w:szCs w:val="24"/>
          <w:lang w:val="en-US"/>
        </w:rPr>
        <w:tab/>
        <w:t xml:space="preserve">          Group Nurse Director</w:t>
      </w:r>
    </w:p>
    <w:p w:rsidR="00097502" w:rsidRPr="00097502" w:rsidRDefault="00097502" w:rsidP="00097502">
      <w:pPr>
        <w:spacing w:after="0" w:line="276" w:lineRule="auto"/>
        <w:rPr>
          <w:rFonts w:ascii="Arial" w:eastAsia="Times New Roman" w:hAnsi="Arial" w:cs="Arial"/>
          <w:noProof/>
          <w:color w:val="000000"/>
          <w:sz w:val="20"/>
          <w:szCs w:val="20"/>
          <w:lang w:val="en-US"/>
        </w:rPr>
      </w:pPr>
    </w:p>
    <w:p w:rsidR="00097502" w:rsidRPr="00097502" w:rsidRDefault="00097502" w:rsidP="00097502">
      <w:pPr>
        <w:spacing w:after="0" w:line="276" w:lineRule="auto"/>
        <w:ind w:right="-166"/>
        <w:rPr>
          <w:rFonts w:ascii="Arial" w:eastAsia="Times New Roman" w:hAnsi="Arial" w:cs="Arial"/>
          <w:noProof/>
          <w:color w:val="000000"/>
          <w:sz w:val="24"/>
          <w:szCs w:val="24"/>
          <w:lang w:val="en-US"/>
        </w:rPr>
      </w:pPr>
      <w:r w:rsidRPr="00097502">
        <w:rPr>
          <w:rFonts w:ascii="Arial" w:eastAsia="Times New Roman" w:hAnsi="Arial" w:cs="Arial"/>
          <w:noProof/>
          <w:color w:val="000000"/>
          <w:sz w:val="24"/>
          <w:szCs w:val="24"/>
          <w:lang w:val="en-US"/>
        </w:rPr>
        <w:t>The North Localilty Care Group services are divided into four Clinical Business Units (CBUs):</w:t>
      </w:r>
    </w:p>
    <w:p w:rsidR="00097502" w:rsidRPr="00097502" w:rsidRDefault="00097502" w:rsidP="00097502">
      <w:pPr>
        <w:numPr>
          <w:ilvl w:val="0"/>
          <w:numId w:val="3"/>
        </w:numPr>
        <w:spacing w:after="0" w:line="240" w:lineRule="auto"/>
        <w:rPr>
          <w:rFonts w:ascii="Arial" w:eastAsia="Times New Roman" w:hAnsi="Arial" w:cs="Arial"/>
          <w:noProof/>
          <w:color w:val="000000"/>
          <w:sz w:val="24"/>
          <w:szCs w:val="24"/>
          <w:lang w:val="en-US"/>
        </w:rPr>
      </w:pPr>
      <w:r w:rsidRPr="00097502">
        <w:rPr>
          <w:rFonts w:ascii="Arial" w:eastAsia="Times New Roman" w:hAnsi="Arial" w:cs="Arial"/>
          <w:noProof/>
          <w:color w:val="000000"/>
          <w:sz w:val="24"/>
          <w:szCs w:val="24"/>
          <w:lang w:val="en-US"/>
        </w:rPr>
        <w:t>Access North CBU</w:t>
      </w:r>
    </w:p>
    <w:p w:rsidR="00097502" w:rsidRPr="00097502" w:rsidRDefault="00097502" w:rsidP="00097502">
      <w:pPr>
        <w:numPr>
          <w:ilvl w:val="0"/>
          <w:numId w:val="3"/>
        </w:numPr>
        <w:spacing w:after="0" w:line="240" w:lineRule="auto"/>
        <w:rPr>
          <w:rFonts w:ascii="Arial" w:eastAsia="Times New Roman" w:hAnsi="Arial" w:cs="Arial"/>
          <w:noProof/>
          <w:color w:val="000000"/>
          <w:sz w:val="24"/>
          <w:szCs w:val="24"/>
          <w:lang w:val="en-US"/>
        </w:rPr>
      </w:pPr>
      <w:r w:rsidRPr="00097502">
        <w:rPr>
          <w:rFonts w:ascii="Arial" w:eastAsia="Times New Roman" w:hAnsi="Arial" w:cs="Arial"/>
          <w:noProof/>
          <w:color w:val="000000"/>
          <w:sz w:val="24"/>
          <w:szCs w:val="24"/>
          <w:lang w:val="en-US"/>
        </w:rPr>
        <w:t>Community North CBU</w:t>
      </w:r>
    </w:p>
    <w:p w:rsidR="00097502" w:rsidRPr="00097502" w:rsidRDefault="00097502" w:rsidP="00097502">
      <w:pPr>
        <w:numPr>
          <w:ilvl w:val="0"/>
          <w:numId w:val="3"/>
        </w:numPr>
        <w:spacing w:after="0" w:line="240" w:lineRule="auto"/>
        <w:rPr>
          <w:rFonts w:ascii="Arial" w:eastAsia="Times New Roman" w:hAnsi="Arial" w:cs="Arial"/>
          <w:noProof/>
          <w:color w:val="000000"/>
          <w:sz w:val="24"/>
          <w:szCs w:val="24"/>
          <w:lang w:val="en-US"/>
        </w:rPr>
      </w:pPr>
      <w:r w:rsidRPr="00097502">
        <w:rPr>
          <w:rFonts w:ascii="Arial" w:eastAsia="Times New Roman" w:hAnsi="Arial" w:cs="Arial"/>
          <w:noProof/>
          <w:color w:val="000000"/>
          <w:sz w:val="24"/>
          <w:szCs w:val="24"/>
          <w:lang w:val="en-US"/>
        </w:rPr>
        <w:t>Inpatient North CBU</w:t>
      </w:r>
    </w:p>
    <w:p w:rsidR="00097502" w:rsidRPr="00097502" w:rsidRDefault="00097502" w:rsidP="00097502">
      <w:pPr>
        <w:numPr>
          <w:ilvl w:val="0"/>
          <w:numId w:val="3"/>
        </w:numPr>
        <w:spacing w:after="0" w:line="240" w:lineRule="auto"/>
        <w:rPr>
          <w:rFonts w:ascii="Arial" w:eastAsia="Times New Roman" w:hAnsi="Arial" w:cs="Arial"/>
          <w:noProof/>
          <w:color w:val="000000"/>
          <w:sz w:val="24"/>
          <w:szCs w:val="24"/>
          <w:lang w:val="en-US"/>
        </w:rPr>
      </w:pPr>
      <w:r w:rsidRPr="00097502">
        <w:rPr>
          <w:rFonts w:ascii="Arial" w:eastAsia="Times New Roman" w:hAnsi="Arial" w:cs="Arial"/>
          <w:noProof/>
          <w:color w:val="000000"/>
          <w:sz w:val="24"/>
          <w:szCs w:val="24"/>
          <w:lang w:val="en-US"/>
        </w:rPr>
        <w:t>Specialist Children and Young People’s Services CBU</w:t>
      </w:r>
    </w:p>
    <w:p w:rsidR="00097502" w:rsidRPr="00097502" w:rsidRDefault="00097502" w:rsidP="00097502">
      <w:pPr>
        <w:spacing w:after="0" w:line="240" w:lineRule="auto"/>
        <w:rPr>
          <w:rFonts w:ascii="Arial" w:eastAsia="Times New Roman" w:hAnsi="Arial" w:cs="Arial"/>
          <w:noProof/>
          <w:color w:val="000000"/>
          <w:sz w:val="24"/>
          <w:szCs w:val="24"/>
          <w:lang w:val="en-US"/>
        </w:rPr>
      </w:pPr>
      <w:r w:rsidRPr="00097502">
        <w:rPr>
          <w:rFonts w:ascii="Arial" w:eastAsia="Times New Roman" w:hAnsi="Arial" w:cs="Arial"/>
          <w:noProof/>
          <w:color w:val="000000"/>
          <w:sz w:val="24"/>
          <w:szCs w:val="24"/>
          <w:lang w:val="en-US"/>
        </w:rPr>
        <w:t xml:space="preserve">(CYPS Inpatient – Alnwood and Ferndene, </w:t>
      </w:r>
      <w:r w:rsidR="006D46DE">
        <w:rPr>
          <w:rFonts w:ascii="Arial" w:eastAsia="Times New Roman" w:hAnsi="Arial" w:cs="Arial"/>
          <w:noProof/>
          <w:color w:val="000000"/>
          <w:sz w:val="24"/>
          <w:szCs w:val="24"/>
          <w:lang w:val="en-US"/>
        </w:rPr>
        <w:t>SAMs</w:t>
      </w:r>
      <w:r w:rsidRPr="00097502">
        <w:rPr>
          <w:rFonts w:ascii="Arial" w:eastAsia="Times New Roman" w:hAnsi="Arial" w:cs="Arial"/>
          <w:noProof/>
          <w:color w:val="000000"/>
          <w:sz w:val="24"/>
          <w:szCs w:val="24"/>
          <w:lang w:val="en-US"/>
        </w:rPr>
        <w:t>, CNDS, ICTS</w:t>
      </w:r>
      <w:r w:rsidR="006D46DE">
        <w:rPr>
          <w:rFonts w:ascii="Arial" w:eastAsia="Times New Roman" w:hAnsi="Arial" w:cs="Arial"/>
          <w:noProof/>
          <w:color w:val="000000"/>
          <w:sz w:val="24"/>
          <w:szCs w:val="24"/>
          <w:lang w:val="en-US"/>
        </w:rPr>
        <w:t xml:space="preserve">, </w:t>
      </w:r>
      <w:r w:rsidRPr="00097502">
        <w:rPr>
          <w:rFonts w:ascii="Arial" w:eastAsia="Times New Roman" w:hAnsi="Arial" w:cs="Arial"/>
          <w:noProof/>
          <w:color w:val="000000"/>
          <w:sz w:val="24"/>
          <w:szCs w:val="24"/>
          <w:lang w:val="en-US"/>
        </w:rPr>
        <w:t xml:space="preserve">Children’s </w:t>
      </w:r>
      <w:r w:rsidR="006D46DE">
        <w:rPr>
          <w:rFonts w:ascii="Arial" w:eastAsia="Times New Roman" w:hAnsi="Arial" w:cs="Arial"/>
          <w:noProof/>
          <w:color w:val="000000"/>
          <w:sz w:val="24"/>
          <w:szCs w:val="24"/>
          <w:lang w:val="en-US"/>
        </w:rPr>
        <w:t xml:space="preserve">Community </w:t>
      </w:r>
      <w:r w:rsidRPr="00097502">
        <w:rPr>
          <w:rFonts w:ascii="Arial" w:eastAsia="Times New Roman" w:hAnsi="Arial" w:cs="Arial"/>
          <w:noProof/>
          <w:color w:val="000000"/>
          <w:sz w:val="24"/>
          <w:szCs w:val="24"/>
          <w:lang w:val="en-US"/>
        </w:rPr>
        <w:t>Forensic</w:t>
      </w:r>
      <w:r w:rsidR="006D46DE">
        <w:rPr>
          <w:rFonts w:ascii="Arial" w:eastAsia="Times New Roman" w:hAnsi="Arial" w:cs="Arial"/>
          <w:noProof/>
          <w:color w:val="000000"/>
          <w:sz w:val="24"/>
          <w:szCs w:val="24"/>
          <w:lang w:val="en-US"/>
        </w:rPr>
        <w:t>s, Intensive Positive Behaviour Support Team</w:t>
      </w:r>
      <w:r w:rsidRPr="00097502">
        <w:rPr>
          <w:rFonts w:ascii="Arial" w:eastAsia="Times New Roman" w:hAnsi="Arial" w:cs="Arial"/>
          <w:noProof/>
          <w:color w:val="000000"/>
          <w:sz w:val="24"/>
          <w:szCs w:val="24"/>
          <w:lang w:val="en-US"/>
        </w:rPr>
        <w:t>).</w:t>
      </w:r>
    </w:p>
    <w:p w:rsidR="00097502" w:rsidRPr="00097502" w:rsidRDefault="00097502" w:rsidP="00097502">
      <w:pPr>
        <w:spacing w:after="0" w:line="240" w:lineRule="auto"/>
        <w:rPr>
          <w:rFonts w:ascii="Arial" w:eastAsia="Times New Roman" w:hAnsi="Arial" w:cs="Arial"/>
          <w:noProof/>
          <w:color w:val="000000"/>
          <w:sz w:val="24"/>
          <w:szCs w:val="24"/>
          <w:lang w:val="en-US"/>
        </w:rPr>
      </w:pPr>
    </w:p>
    <w:p w:rsidR="00097502" w:rsidRPr="00097502" w:rsidRDefault="00097502" w:rsidP="00097502">
      <w:pPr>
        <w:spacing w:after="0" w:line="276" w:lineRule="auto"/>
        <w:rPr>
          <w:rFonts w:ascii="Arial" w:eastAsia="Times New Roman" w:hAnsi="Arial" w:cs="Arial"/>
          <w:noProof/>
          <w:color w:val="000000"/>
          <w:sz w:val="24"/>
          <w:szCs w:val="24"/>
          <w:lang w:val="en-US"/>
        </w:rPr>
      </w:pPr>
      <w:r w:rsidRPr="00097502">
        <w:rPr>
          <w:rFonts w:ascii="Arial" w:eastAsia="Times New Roman" w:hAnsi="Arial" w:cs="Arial"/>
          <w:noProof/>
          <w:color w:val="000000"/>
          <w:sz w:val="24"/>
          <w:szCs w:val="24"/>
          <w:lang w:val="en-US"/>
        </w:rPr>
        <w:t>We also offer services to children and young people who have highly specific and complex issues requiring intensive outpatient, outreach, day patient and inpatient care.  We have medium and low secure provision for those children and young people who have mental health problems and learning disabilities who are in contact with the criminal justice system and/or who display serious offending behaviour.</w:t>
      </w:r>
    </w:p>
    <w:p w:rsidR="00097502" w:rsidRPr="00097502" w:rsidRDefault="00097502" w:rsidP="00097502">
      <w:pPr>
        <w:spacing w:after="0" w:line="276" w:lineRule="auto"/>
        <w:rPr>
          <w:rFonts w:ascii="Arial" w:eastAsia="Times New Roman" w:hAnsi="Arial" w:cs="Arial"/>
          <w:noProof/>
          <w:color w:val="000000"/>
          <w:sz w:val="24"/>
          <w:szCs w:val="24"/>
          <w:lang w:val="en-US"/>
        </w:rPr>
      </w:pPr>
    </w:p>
    <w:p w:rsidR="00097502" w:rsidRPr="00097502" w:rsidRDefault="00097502" w:rsidP="00097502">
      <w:pPr>
        <w:spacing w:after="0" w:line="276" w:lineRule="auto"/>
        <w:rPr>
          <w:rFonts w:ascii="Arial" w:eastAsia="Times New Roman" w:hAnsi="Arial" w:cs="Arial"/>
          <w:sz w:val="24"/>
          <w:szCs w:val="24"/>
        </w:rPr>
      </w:pPr>
      <w:r w:rsidRPr="00097502">
        <w:rPr>
          <w:rFonts w:ascii="Arial" w:eastAsia="Times New Roman" w:hAnsi="Arial" w:cs="Arial"/>
          <w:sz w:val="24"/>
          <w:szCs w:val="24"/>
        </w:rPr>
        <w:t>Our autism service provides inpatient and community based treatment for patients suffering with autism.</w:t>
      </w:r>
    </w:p>
    <w:p w:rsidR="00097502" w:rsidRPr="00097502" w:rsidRDefault="00097502" w:rsidP="00097502">
      <w:pPr>
        <w:spacing w:after="0" w:line="240" w:lineRule="auto"/>
        <w:rPr>
          <w:rFonts w:ascii="Arial" w:eastAsia="Times New Roman" w:hAnsi="Arial" w:cs="Arial"/>
          <w:noProof/>
          <w:color w:val="000000"/>
          <w:sz w:val="24"/>
          <w:szCs w:val="24"/>
          <w:lang w:val="en-US"/>
        </w:rPr>
      </w:pPr>
    </w:p>
    <w:p w:rsidR="00097502" w:rsidRPr="00097502" w:rsidRDefault="00097502" w:rsidP="00097502">
      <w:pPr>
        <w:spacing w:after="0" w:line="240" w:lineRule="auto"/>
        <w:rPr>
          <w:rFonts w:ascii="Arial" w:eastAsia="Times New Roman" w:hAnsi="Arial" w:cs="Arial"/>
          <w:noProof/>
          <w:color w:val="000000"/>
          <w:sz w:val="24"/>
          <w:szCs w:val="24"/>
          <w:lang w:val="en-US"/>
        </w:rPr>
      </w:pPr>
    </w:p>
    <w:p w:rsidR="00097502" w:rsidRPr="00097502" w:rsidRDefault="00097502" w:rsidP="00097502">
      <w:pPr>
        <w:spacing w:after="0" w:line="240" w:lineRule="auto"/>
        <w:rPr>
          <w:rFonts w:ascii="Arial" w:eastAsia="Times New Roman" w:hAnsi="Arial" w:cs="Arial"/>
          <w:noProof/>
          <w:color w:val="000000"/>
          <w:sz w:val="24"/>
          <w:szCs w:val="24"/>
          <w:lang w:val="en-US"/>
        </w:rPr>
      </w:pPr>
    </w:p>
    <w:p w:rsidR="00097502" w:rsidRPr="00097502" w:rsidRDefault="00097502" w:rsidP="00097502">
      <w:pPr>
        <w:spacing w:after="0" w:line="240" w:lineRule="auto"/>
        <w:rPr>
          <w:rFonts w:ascii="Arial" w:eastAsia="Times New Roman" w:hAnsi="Arial" w:cs="Arial"/>
          <w:noProof/>
          <w:color w:val="000000"/>
          <w:sz w:val="24"/>
          <w:szCs w:val="24"/>
          <w:lang w:val="en-US"/>
        </w:rPr>
      </w:pPr>
    </w:p>
    <w:p w:rsidR="00097502" w:rsidRPr="00097502" w:rsidRDefault="00097502" w:rsidP="00097502">
      <w:pPr>
        <w:spacing w:after="0" w:line="240" w:lineRule="auto"/>
        <w:rPr>
          <w:rFonts w:ascii="Arial" w:eastAsia="Times New Roman" w:hAnsi="Arial" w:cs="Arial"/>
          <w:noProof/>
          <w:color w:val="000000"/>
          <w:sz w:val="24"/>
          <w:szCs w:val="24"/>
          <w:lang w:val="en-US"/>
        </w:rPr>
      </w:pPr>
    </w:p>
    <w:p w:rsidR="00097502" w:rsidRPr="00097502" w:rsidRDefault="00097502" w:rsidP="00097502">
      <w:pPr>
        <w:spacing w:after="0" w:line="240" w:lineRule="auto"/>
        <w:rPr>
          <w:rFonts w:ascii="Arial" w:eastAsia="Times New Roman" w:hAnsi="Arial" w:cs="Arial"/>
          <w:noProof/>
          <w:color w:val="000000"/>
          <w:sz w:val="24"/>
          <w:szCs w:val="24"/>
          <w:lang w:val="en-US"/>
        </w:rPr>
      </w:pPr>
    </w:p>
    <w:p w:rsidR="00097502" w:rsidRPr="00097502" w:rsidRDefault="00097502" w:rsidP="00097502">
      <w:pPr>
        <w:spacing w:after="0" w:line="240" w:lineRule="auto"/>
        <w:rPr>
          <w:rFonts w:ascii="Arial" w:eastAsia="Times New Roman" w:hAnsi="Arial" w:cs="Arial"/>
          <w:noProof/>
          <w:color w:val="000000"/>
          <w:sz w:val="24"/>
          <w:szCs w:val="24"/>
          <w:lang w:val="en-US"/>
        </w:rPr>
      </w:pPr>
    </w:p>
    <w:p w:rsidR="00097502" w:rsidRPr="00097502" w:rsidRDefault="00097502" w:rsidP="00097502">
      <w:pPr>
        <w:spacing w:after="0" w:line="240" w:lineRule="auto"/>
        <w:rPr>
          <w:rFonts w:ascii="Arial" w:eastAsia="Times New Roman" w:hAnsi="Arial" w:cs="Arial"/>
          <w:noProof/>
          <w:color w:val="000000"/>
          <w:sz w:val="24"/>
          <w:szCs w:val="24"/>
          <w:lang w:val="en-US"/>
        </w:rPr>
      </w:pPr>
    </w:p>
    <w:p w:rsidR="00097502" w:rsidRPr="00097502" w:rsidRDefault="00097502" w:rsidP="00097502">
      <w:pPr>
        <w:spacing w:after="0" w:line="240" w:lineRule="auto"/>
        <w:rPr>
          <w:rFonts w:ascii="Arial" w:eastAsia="Times New Roman" w:hAnsi="Arial" w:cs="Arial"/>
          <w:noProof/>
          <w:color w:val="000000"/>
          <w:sz w:val="24"/>
          <w:szCs w:val="24"/>
          <w:lang w:val="en-US"/>
        </w:rPr>
      </w:pPr>
    </w:p>
    <w:p w:rsidR="00097502" w:rsidRPr="00097502" w:rsidRDefault="00097502" w:rsidP="00097502">
      <w:pPr>
        <w:spacing w:after="0" w:line="240" w:lineRule="auto"/>
        <w:rPr>
          <w:rFonts w:ascii="Arial" w:eastAsia="Times New Roman" w:hAnsi="Arial" w:cs="Arial"/>
          <w:noProof/>
          <w:color w:val="000000"/>
          <w:sz w:val="24"/>
          <w:szCs w:val="24"/>
          <w:lang w:val="en-US"/>
        </w:rPr>
      </w:pPr>
    </w:p>
    <w:p w:rsidR="00097502" w:rsidRPr="00097502" w:rsidRDefault="00097502" w:rsidP="00097502">
      <w:pPr>
        <w:spacing w:after="0" w:line="276" w:lineRule="auto"/>
        <w:jc w:val="center"/>
        <w:rPr>
          <w:rFonts w:ascii="Arial" w:eastAsia="Times New Roman" w:hAnsi="Arial" w:cs="Arial"/>
          <w:b/>
          <w:noProof/>
          <w:color w:val="000000"/>
          <w:sz w:val="24"/>
          <w:szCs w:val="24"/>
          <w:lang w:val="en-US"/>
        </w:rPr>
      </w:pPr>
      <w:r w:rsidRPr="00097502">
        <w:rPr>
          <w:rFonts w:ascii="Arial" w:eastAsia="Times New Roman" w:hAnsi="Arial" w:cs="Arial"/>
          <w:b/>
          <w:noProof/>
          <w:color w:val="000000"/>
          <w:sz w:val="24"/>
          <w:szCs w:val="24"/>
          <w:lang w:val="en-US"/>
        </w:rPr>
        <w:lastRenderedPageBreak/>
        <w:t>Central Locality Care Group</w:t>
      </w:r>
    </w:p>
    <w:p w:rsidR="00097502" w:rsidRPr="00097502" w:rsidRDefault="00097502" w:rsidP="00097502">
      <w:pPr>
        <w:spacing w:after="0" w:line="276" w:lineRule="auto"/>
        <w:rPr>
          <w:rFonts w:ascii="Arial" w:eastAsia="Times New Roman" w:hAnsi="Arial" w:cs="Arial"/>
          <w:b/>
          <w:noProof/>
          <w:color w:val="000000"/>
          <w:sz w:val="24"/>
          <w:szCs w:val="24"/>
          <w:lang w:val="en-US"/>
        </w:rPr>
      </w:pPr>
    </w:p>
    <w:p w:rsidR="00097502" w:rsidRPr="00097502" w:rsidRDefault="004B2A13" w:rsidP="00097502">
      <w:pPr>
        <w:spacing w:after="0" w:line="276" w:lineRule="auto"/>
        <w:jc w:val="center"/>
        <w:rPr>
          <w:rFonts w:ascii="Arial" w:eastAsia="Times New Roman" w:hAnsi="Arial" w:cs="Arial"/>
          <w:b/>
          <w:noProof/>
          <w:color w:val="000000"/>
          <w:sz w:val="24"/>
          <w:szCs w:val="24"/>
          <w:lang w:val="en-US"/>
        </w:rPr>
      </w:pPr>
      <w:r>
        <w:rPr>
          <w:noProof/>
          <w:lang w:eastAsia="en-GB"/>
        </w:rPr>
        <w:drawing>
          <wp:anchor distT="0" distB="0" distL="114300" distR="114300" simplePos="0" relativeHeight="251704320" behindDoc="1" locked="0" layoutInCell="1" allowOverlap="1">
            <wp:simplePos x="0" y="0"/>
            <wp:positionH relativeFrom="page">
              <wp:posOffset>2978727</wp:posOffset>
            </wp:positionH>
            <wp:positionV relativeFrom="paragraph">
              <wp:posOffset>164754</wp:posOffset>
            </wp:positionV>
            <wp:extent cx="1835258" cy="2129155"/>
            <wp:effectExtent l="114300" t="114300" r="107950" b="137795"/>
            <wp:wrapNone/>
            <wp:docPr id="90" name="Picture 90" descr="cid:image001.jpg@01D6BC1E.36FD50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01.jpg@01D6BC1E.36FD50A0"/>
                    <pic:cNvPicPr>
                      <a:picLocks noChangeAspect="1" noChangeArrowheads="1"/>
                    </pic:cNvPicPr>
                  </pic:nvPicPr>
                  <pic:blipFill rotWithShape="1">
                    <a:blip r:embed="rId27" r:link="rId28">
                      <a:extLst>
                        <a:ext uri="{28A0092B-C50C-407E-A947-70E740481C1C}">
                          <a14:useLocalDpi xmlns:a14="http://schemas.microsoft.com/office/drawing/2010/main" val="0"/>
                        </a:ext>
                      </a:extLst>
                    </a:blip>
                    <a:srcRect l="12726" t="6540" r="13185" b="7484"/>
                    <a:stretch/>
                  </pic:blipFill>
                  <pic:spPr bwMode="auto">
                    <a:xfrm>
                      <a:off x="0" y="0"/>
                      <a:ext cx="1843456" cy="2138666"/>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97502" w:rsidRPr="00097502" w:rsidRDefault="00097502" w:rsidP="00097502">
      <w:pPr>
        <w:spacing w:after="0" w:line="276" w:lineRule="auto"/>
        <w:rPr>
          <w:rFonts w:ascii="Arial" w:eastAsia="Times New Roman" w:hAnsi="Arial" w:cs="Arial"/>
          <w:b/>
          <w:noProof/>
          <w:color w:val="000000"/>
          <w:sz w:val="24"/>
          <w:szCs w:val="24"/>
          <w:lang w:val="en-US"/>
        </w:rPr>
      </w:pPr>
      <w:r w:rsidRPr="00097502">
        <w:rPr>
          <w:rFonts w:ascii="Arial" w:hAnsi="Arial"/>
          <w:noProof/>
          <w:sz w:val="24"/>
          <w:lang w:eastAsia="en-GB"/>
        </w:rPr>
        <w:drawing>
          <wp:anchor distT="0" distB="0" distL="114300" distR="114300" simplePos="0" relativeHeight="251684864" behindDoc="0" locked="0" layoutInCell="1" allowOverlap="1" wp14:anchorId="117FB51A" wp14:editId="6B535A85">
            <wp:simplePos x="0" y="0"/>
            <wp:positionH relativeFrom="column">
              <wp:posOffset>4054753</wp:posOffset>
            </wp:positionH>
            <wp:positionV relativeFrom="paragraph">
              <wp:posOffset>130073</wp:posOffset>
            </wp:positionV>
            <wp:extent cx="2141039" cy="1771015"/>
            <wp:effectExtent l="108585" t="100965" r="139700" b="139700"/>
            <wp:wrapNone/>
            <wp:docPr id="9" name="Picture 9" descr="C:\Users\wpinkney\AppData\Local\Microsoft\Windows\INetCache\Content.Word\KW final 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pinkney\AppData\Local\Microsoft\Windows\INetCache\Content.Word\KW final image1.jpe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6340" t="9944" r="16387" b="6976"/>
                    <a:stretch/>
                  </pic:blipFill>
                  <pic:spPr bwMode="auto">
                    <a:xfrm rot="5400000">
                      <a:off x="0" y="0"/>
                      <a:ext cx="2143399" cy="177296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tabs>
          <w:tab w:val="left" w:pos="3402"/>
        </w:tabs>
        <w:spacing w:after="0" w:line="276" w:lineRule="auto"/>
        <w:rPr>
          <w:rFonts w:ascii="Arial" w:eastAsia="Times New Roman" w:hAnsi="Arial" w:cs="Arial"/>
          <w:sz w:val="24"/>
          <w:szCs w:val="24"/>
        </w:rPr>
      </w:pPr>
    </w:p>
    <w:p w:rsidR="00097502" w:rsidRPr="00097502" w:rsidRDefault="00097502" w:rsidP="00097502">
      <w:pPr>
        <w:tabs>
          <w:tab w:val="left" w:pos="3402"/>
        </w:tabs>
        <w:spacing w:after="0" w:line="276" w:lineRule="auto"/>
        <w:rPr>
          <w:rFonts w:ascii="Arial" w:eastAsia="Times New Roman" w:hAnsi="Arial" w:cs="Arial"/>
          <w:sz w:val="24"/>
          <w:szCs w:val="24"/>
        </w:rPr>
      </w:pPr>
    </w:p>
    <w:p w:rsidR="00097502" w:rsidRPr="00097502" w:rsidRDefault="00097502" w:rsidP="00097502">
      <w:pPr>
        <w:tabs>
          <w:tab w:val="left" w:pos="3402"/>
        </w:tabs>
        <w:spacing w:after="0" w:line="276" w:lineRule="auto"/>
        <w:rPr>
          <w:rFonts w:ascii="Arial" w:eastAsia="Times New Roman" w:hAnsi="Arial" w:cs="Arial"/>
          <w:sz w:val="24"/>
          <w:szCs w:val="24"/>
        </w:rPr>
      </w:pPr>
    </w:p>
    <w:p w:rsidR="00097502" w:rsidRPr="00097502" w:rsidRDefault="00097502" w:rsidP="00097502">
      <w:pPr>
        <w:tabs>
          <w:tab w:val="left" w:pos="3402"/>
        </w:tabs>
        <w:spacing w:after="0" w:line="276" w:lineRule="auto"/>
        <w:rPr>
          <w:rFonts w:ascii="Arial" w:eastAsia="Times New Roman" w:hAnsi="Arial" w:cs="Arial"/>
          <w:sz w:val="24"/>
          <w:szCs w:val="24"/>
        </w:rPr>
      </w:pPr>
    </w:p>
    <w:p w:rsidR="00097502" w:rsidRPr="00097502" w:rsidRDefault="00097502" w:rsidP="00097502">
      <w:pPr>
        <w:tabs>
          <w:tab w:val="left" w:pos="3402"/>
        </w:tabs>
        <w:spacing w:after="0" w:line="276" w:lineRule="auto"/>
        <w:rPr>
          <w:rFonts w:ascii="Arial" w:eastAsia="Times New Roman" w:hAnsi="Arial" w:cs="Arial"/>
          <w:sz w:val="24"/>
          <w:szCs w:val="24"/>
        </w:rPr>
      </w:pPr>
    </w:p>
    <w:p w:rsidR="00097502" w:rsidRPr="00097502" w:rsidRDefault="0079187B" w:rsidP="00097502">
      <w:pPr>
        <w:tabs>
          <w:tab w:val="left" w:pos="3402"/>
        </w:tabs>
        <w:spacing w:after="0" w:line="276" w:lineRule="auto"/>
        <w:rPr>
          <w:rFonts w:ascii="Arial" w:eastAsia="Times New Roman" w:hAnsi="Arial" w:cs="Arial"/>
          <w:sz w:val="24"/>
          <w:szCs w:val="24"/>
        </w:rPr>
      </w:pPr>
      <w:r>
        <w:rPr>
          <w:rFonts w:ascii="Arial" w:eastAsia="Times New Roman" w:hAnsi="Arial" w:cs="Arial"/>
          <w:sz w:val="24"/>
          <w:szCs w:val="24"/>
        </w:rPr>
        <w:softHyphen/>
      </w:r>
      <w:r>
        <w:rPr>
          <w:rFonts w:ascii="Arial" w:eastAsia="Times New Roman" w:hAnsi="Arial" w:cs="Arial"/>
          <w:sz w:val="24"/>
          <w:szCs w:val="24"/>
        </w:rPr>
        <w:softHyphen/>
      </w:r>
      <w:r>
        <w:rPr>
          <w:rFonts w:ascii="Arial" w:eastAsia="Times New Roman" w:hAnsi="Arial" w:cs="Arial"/>
          <w:sz w:val="24"/>
          <w:szCs w:val="24"/>
        </w:rPr>
        <w:softHyphen/>
      </w:r>
      <w:bookmarkStart w:id="2" w:name="_GoBack"/>
      <w:bookmarkEnd w:id="2"/>
    </w:p>
    <w:p w:rsidR="00097502" w:rsidRPr="00097502" w:rsidRDefault="00097502" w:rsidP="00097502">
      <w:pPr>
        <w:tabs>
          <w:tab w:val="left" w:pos="3402"/>
        </w:tabs>
        <w:spacing w:after="0" w:line="276" w:lineRule="auto"/>
        <w:rPr>
          <w:rFonts w:ascii="Arial" w:eastAsia="Times New Roman" w:hAnsi="Arial" w:cs="Arial"/>
          <w:sz w:val="24"/>
          <w:szCs w:val="24"/>
        </w:rPr>
      </w:pPr>
    </w:p>
    <w:p w:rsidR="00097502" w:rsidRPr="00097502" w:rsidRDefault="00097502" w:rsidP="00097502">
      <w:pPr>
        <w:tabs>
          <w:tab w:val="left" w:pos="3402"/>
        </w:tabs>
        <w:spacing w:after="0" w:line="276" w:lineRule="auto"/>
        <w:rPr>
          <w:rFonts w:ascii="Arial" w:eastAsia="Times New Roman" w:hAnsi="Arial" w:cs="Arial"/>
          <w:sz w:val="24"/>
          <w:szCs w:val="24"/>
        </w:rPr>
      </w:pPr>
    </w:p>
    <w:p w:rsidR="00097502" w:rsidRPr="00097502" w:rsidRDefault="006D46DE" w:rsidP="00097502">
      <w:pPr>
        <w:tabs>
          <w:tab w:val="left" w:pos="3402"/>
        </w:tabs>
        <w:spacing w:after="0" w:line="276" w:lineRule="auto"/>
        <w:rPr>
          <w:rFonts w:ascii="Arial" w:eastAsia="Times New Roman" w:hAnsi="Arial" w:cs="Arial"/>
          <w:sz w:val="24"/>
          <w:szCs w:val="24"/>
        </w:rPr>
      </w:pPr>
      <w:r>
        <w:rPr>
          <w:rFonts w:ascii="Arial" w:eastAsia="Times New Roman" w:hAnsi="Arial" w:cs="Arial"/>
          <w:sz w:val="24"/>
          <w:szCs w:val="24"/>
        </w:rPr>
        <w:t>Anna English</w:t>
      </w:r>
      <w:r w:rsidR="00097502" w:rsidRPr="00097502">
        <w:rPr>
          <w:rFonts w:ascii="Arial" w:eastAsia="Times New Roman" w:hAnsi="Arial" w:cs="Arial"/>
          <w:sz w:val="24"/>
          <w:szCs w:val="24"/>
        </w:rPr>
        <w:tab/>
        <w:t xml:space="preserve"> </w:t>
      </w:r>
      <w:proofErr w:type="spellStart"/>
      <w:r>
        <w:rPr>
          <w:rFonts w:ascii="Arial" w:eastAsia="Times New Roman" w:hAnsi="Arial" w:cs="Arial"/>
          <w:sz w:val="24"/>
          <w:szCs w:val="24"/>
        </w:rPr>
        <w:t>Jurgita</w:t>
      </w:r>
      <w:proofErr w:type="spellEnd"/>
      <w:r>
        <w:rPr>
          <w:rFonts w:ascii="Arial" w:eastAsia="Times New Roman" w:hAnsi="Arial" w:cs="Arial"/>
          <w:sz w:val="24"/>
          <w:szCs w:val="24"/>
        </w:rPr>
        <w:t xml:space="preserve"> </w:t>
      </w:r>
      <w:proofErr w:type="spellStart"/>
      <w:r>
        <w:rPr>
          <w:rFonts w:ascii="Arial" w:eastAsia="Times New Roman" w:hAnsi="Arial" w:cs="Arial"/>
          <w:sz w:val="24"/>
          <w:szCs w:val="24"/>
        </w:rPr>
        <w:t>Soriene</w:t>
      </w:r>
      <w:proofErr w:type="spellEnd"/>
      <w:r w:rsidR="00097502" w:rsidRPr="00097502">
        <w:rPr>
          <w:rFonts w:ascii="Arial" w:eastAsia="Times New Roman" w:hAnsi="Arial" w:cs="Arial"/>
          <w:sz w:val="24"/>
          <w:szCs w:val="24"/>
        </w:rPr>
        <w:tab/>
      </w:r>
      <w:r w:rsidR="00097502" w:rsidRPr="00097502">
        <w:rPr>
          <w:rFonts w:ascii="Arial" w:eastAsia="Times New Roman" w:hAnsi="Arial" w:cs="Arial"/>
          <w:sz w:val="24"/>
          <w:szCs w:val="24"/>
        </w:rPr>
        <w:tab/>
      </w:r>
      <w:r w:rsidR="00CF61D7">
        <w:rPr>
          <w:rFonts w:ascii="Arial" w:eastAsia="Times New Roman" w:hAnsi="Arial" w:cs="Arial"/>
          <w:sz w:val="24"/>
          <w:szCs w:val="24"/>
        </w:rPr>
        <w:tab/>
      </w:r>
      <w:r w:rsidR="00097502" w:rsidRPr="00097502">
        <w:rPr>
          <w:rFonts w:ascii="Arial" w:eastAsia="Times New Roman" w:hAnsi="Arial" w:cs="Arial"/>
          <w:sz w:val="24"/>
          <w:szCs w:val="24"/>
        </w:rPr>
        <w:t xml:space="preserve">Karen </w:t>
      </w:r>
      <w:proofErr w:type="spellStart"/>
      <w:r w:rsidR="00097502" w:rsidRPr="00097502">
        <w:rPr>
          <w:rFonts w:ascii="Arial" w:eastAsia="Times New Roman" w:hAnsi="Arial" w:cs="Arial"/>
          <w:sz w:val="24"/>
          <w:szCs w:val="24"/>
        </w:rPr>
        <w:t>Worton</w:t>
      </w:r>
      <w:proofErr w:type="spellEnd"/>
    </w:p>
    <w:p w:rsidR="00097502" w:rsidRPr="00097502" w:rsidRDefault="00097502" w:rsidP="00097502">
      <w:pPr>
        <w:spacing w:after="0" w:line="276" w:lineRule="auto"/>
        <w:rPr>
          <w:rFonts w:ascii="Arial" w:eastAsia="Times New Roman" w:hAnsi="Arial" w:cs="Arial"/>
          <w:sz w:val="20"/>
          <w:szCs w:val="20"/>
        </w:rPr>
      </w:pPr>
      <w:r w:rsidRPr="00097502">
        <w:rPr>
          <w:rFonts w:ascii="Arial" w:eastAsia="Times New Roman" w:hAnsi="Arial" w:cs="Arial"/>
          <w:sz w:val="24"/>
          <w:szCs w:val="24"/>
        </w:rPr>
        <w:t>Group Director</w:t>
      </w:r>
      <w:r w:rsidRPr="00097502">
        <w:rPr>
          <w:rFonts w:ascii="Arial" w:eastAsia="Times New Roman" w:hAnsi="Arial" w:cs="Arial"/>
          <w:sz w:val="24"/>
          <w:szCs w:val="24"/>
        </w:rPr>
        <w:tab/>
      </w:r>
      <w:r w:rsidRPr="00097502">
        <w:rPr>
          <w:rFonts w:ascii="Arial" w:eastAsia="Times New Roman" w:hAnsi="Arial" w:cs="Arial"/>
          <w:sz w:val="24"/>
          <w:szCs w:val="24"/>
        </w:rPr>
        <w:tab/>
        <w:t xml:space="preserve">         Group Medical Director</w:t>
      </w:r>
      <w:r w:rsidRPr="00097502">
        <w:rPr>
          <w:rFonts w:ascii="Arial" w:eastAsia="Times New Roman" w:hAnsi="Arial" w:cs="Arial"/>
          <w:sz w:val="24"/>
          <w:szCs w:val="24"/>
        </w:rPr>
        <w:tab/>
      </w:r>
      <w:r w:rsidRPr="00097502">
        <w:rPr>
          <w:rFonts w:ascii="Arial" w:eastAsia="Times New Roman" w:hAnsi="Arial" w:cs="Arial"/>
          <w:sz w:val="24"/>
          <w:szCs w:val="24"/>
        </w:rPr>
        <w:tab/>
        <w:t>Group Nurse Director</w:t>
      </w: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spacing w:after="0" w:line="276" w:lineRule="auto"/>
        <w:rPr>
          <w:rFonts w:ascii="Arial" w:eastAsia="Times New Roman" w:hAnsi="Arial" w:cs="Arial"/>
          <w:sz w:val="24"/>
          <w:szCs w:val="24"/>
        </w:rPr>
      </w:pPr>
      <w:r w:rsidRPr="00097502">
        <w:rPr>
          <w:rFonts w:ascii="Arial" w:eastAsia="Times New Roman" w:hAnsi="Arial" w:cs="Arial"/>
          <w:sz w:val="24"/>
          <w:szCs w:val="24"/>
        </w:rPr>
        <w:t xml:space="preserve">The Central Locality Care Group Services are divided into four </w:t>
      </w:r>
      <w:r w:rsidRPr="00097502">
        <w:rPr>
          <w:rFonts w:ascii="Arial" w:eastAsia="Times New Roman" w:hAnsi="Arial" w:cs="Arial"/>
          <w:noProof/>
          <w:color w:val="000000"/>
          <w:sz w:val="24"/>
          <w:szCs w:val="24"/>
          <w:lang w:val="en-US"/>
        </w:rPr>
        <w:t>Clinical Business Units (CBUs):</w:t>
      </w:r>
    </w:p>
    <w:p w:rsidR="00097502" w:rsidRPr="00097502" w:rsidRDefault="00097502" w:rsidP="00097502">
      <w:pPr>
        <w:numPr>
          <w:ilvl w:val="0"/>
          <w:numId w:val="4"/>
        </w:numPr>
        <w:spacing w:after="0" w:line="240" w:lineRule="auto"/>
        <w:rPr>
          <w:rFonts w:ascii="Arial" w:eastAsia="Times New Roman" w:hAnsi="Arial" w:cs="Arial"/>
          <w:sz w:val="24"/>
          <w:szCs w:val="24"/>
        </w:rPr>
      </w:pPr>
      <w:r w:rsidRPr="00097502">
        <w:rPr>
          <w:rFonts w:ascii="Arial" w:eastAsia="Times New Roman" w:hAnsi="Arial" w:cs="Arial"/>
          <w:sz w:val="24"/>
          <w:szCs w:val="24"/>
        </w:rPr>
        <w:t>Access Central CBU</w:t>
      </w:r>
    </w:p>
    <w:p w:rsidR="00097502" w:rsidRPr="00097502" w:rsidRDefault="00097502" w:rsidP="00097502">
      <w:pPr>
        <w:numPr>
          <w:ilvl w:val="0"/>
          <w:numId w:val="4"/>
        </w:numPr>
        <w:spacing w:after="0" w:line="240" w:lineRule="auto"/>
        <w:rPr>
          <w:rFonts w:ascii="Arial" w:eastAsia="Times New Roman" w:hAnsi="Arial" w:cs="Arial"/>
          <w:sz w:val="24"/>
          <w:szCs w:val="24"/>
        </w:rPr>
      </w:pPr>
      <w:r w:rsidRPr="00097502">
        <w:rPr>
          <w:rFonts w:ascii="Arial" w:eastAsia="Times New Roman" w:hAnsi="Arial" w:cs="Arial"/>
          <w:sz w:val="24"/>
          <w:szCs w:val="24"/>
        </w:rPr>
        <w:t>Community Central CBU</w:t>
      </w:r>
    </w:p>
    <w:p w:rsidR="00097502" w:rsidRPr="00097502" w:rsidRDefault="00097502" w:rsidP="00097502">
      <w:pPr>
        <w:numPr>
          <w:ilvl w:val="0"/>
          <w:numId w:val="4"/>
        </w:numPr>
        <w:spacing w:after="0" w:line="240" w:lineRule="auto"/>
        <w:rPr>
          <w:rFonts w:ascii="Arial" w:eastAsia="Times New Roman" w:hAnsi="Arial" w:cs="Arial"/>
          <w:sz w:val="24"/>
          <w:szCs w:val="24"/>
        </w:rPr>
      </w:pPr>
      <w:r w:rsidRPr="00097502">
        <w:rPr>
          <w:rFonts w:ascii="Arial" w:eastAsia="Times New Roman" w:hAnsi="Arial" w:cs="Arial"/>
          <w:sz w:val="24"/>
          <w:szCs w:val="24"/>
        </w:rPr>
        <w:t>Inpatient Central CBU</w:t>
      </w:r>
    </w:p>
    <w:p w:rsidR="00097502" w:rsidRPr="00097502" w:rsidRDefault="00097502" w:rsidP="00097502">
      <w:pPr>
        <w:numPr>
          <w:ilvl w:val="0"/>
          <w:numId w:val="4"/>
        </w:numPr>
        <w:spacing w:after="0" w:line="240" w:lineRule="auto"/>
        <w:rPr>
          <w:rFonts w:ascii="Arial" w:eastAsia="Times New Roman" w:hAnsi="Arial" w:cs="Arial"/>
          <w:sz w:val="24"/>
          <w:szCs w:val="24"/>
        </w:rPr>
      </w:pPr>
      <w:r w:rsidRPr="00097502">
        <w:rPr>
          <w:rFonts w:ascii="Arial" w:eastAsia="Times New Roman" w:hAnsi="Arial" w:cs="Arial"/>
          <w:sz w:val="24"/>
          <w:szCs w:val="24"/>
        </w:rPr>
        <w:t>Secure Care Services CBU</w:t>
      </w:r>
    </w:p>
    <w:p w:rsidR="00097502" w:rsidRPr="00097502" w:rsidRDefault="00097502" w:rsidP="00097502">
      <w:pPr>
        <w:spacing w:after="0" w:line="240" w:lineRule="auto"/>
        <w:rPr>
          <w:rFonts w:ascii="Arial" w:eastAsia="Times New Roman" w:hAnsi="Arial" w:cs="Arial"/>
          <w:sz w:val="24"/>
          <w:szCs w:val="24"/>
        </w:rPr>
      </w:pPr>
      <w:r w:rsidRPr="00097502">
        <w:rPr>
          <w:rFonts w:ascii="Arial" w:eastAsia="Times New Roman" w:hAnsi="Arial" w:cs="Arial"/>
          <w:sz w:val="24"/>
          <w:szCs w:val="24"/>
        </w:rPr>
        <w:t>(Secure Services LD &amp; MH, Criminal Justice/Court Diversion, Secure Outreach Treatment Team: SOTT)</w:t>
      </w: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spacing w:after="0" w:line="276" w:lineRule="auto"/>
        <w:rPr>
          <w:rFonts w:ascii="Arial" w:eastAsia="Times New Roman" w:hAnsi="Arial" w:cs="Arial"/>
          <w:sz w:val="24"/>
          <w:szCs w:val="24"/>
        </w:rPr>
      </w:pPr>
      <w:r w:rsidRPr="00097502">
        <w:rPr>
          <w:rFonts w:ascii="Arial" w:eastAsia="Times New Roman" w:hAnsi="Arial" w:cs="Arial"/>
          <w:sz w:val="24"/>
          <w:szCs w:val="24"/>
        </w:rPr>
        <w:t>Our forensic services which are commissioned by local, regional and national commissioners provide a range of assessment, treatment and rehabilitation services at medium and low levels of security across our Trust sites, as well as services within the community. We care for people with a range of learning disabilities and mental disorders including mental illness and personality disorder, and those who have committed serious offences or who are at risk of doing so.</w:t>
      </w: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spacing w:after="0" w:line="276" w:lineRule="auto"/>
        <w:rPr>
          <w:rFonts w:ascii="Arial" w:eastAsia="Times New Roman" w:hAnsi="Arial" w:cs="Arial"/>
          <w:sz w:val="24"/>
          <w:szCs w:val="24"/>
        </w:rPr>
      </w:pPr>
      <w:r w:rsidRPr="00097502">
        <w:rPr>
          <w:rFonts w:ascii="Arial" w:eastAsia="Times New Roman" w:hAnsi="Arial" w:cs="Arial"/>
          <w:sz w:val="24"/>
          <w:szCs w:val="24"/>
        </w:rPr>
        <w:t>The adolescent forensic outpatients’ service provides a multi-disciplinary assessment of risk and needs in the context of the difficulties the young person is experiencing, together with evidence based mental health treatment/interventions on an individual, patient-orientated and time limited basis.</w:t>
      </w: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spacing w:after="0" w:line="276" w:lineRule="auto"/>
        <w:rPr>
          <w:rFonts w:ascii="Arial" w:eastAsia="Times New Roman" w:hAnsi="Arial" w:cs="Arial"/>
          <w:sz w:val="24"/>
          <w:szCs w:val="24"/>
        </w:rPr>
      </w:pPr>
      <w:r w:rsidRPr="00097502">
        <w:rPr>
          <w:rFonts w:ascii="Arial" w:eastAsia="Times New Roman" w:hAnsi="Arial" w:cs="Arial"/>
          <w:sz w:val="24"/>
          <w:szCs w:val="24"/>
        </w:rPr>
        <w:t>The adolescent forensic in-reach service provides mental health services to a number of locally based young offenders institutions, local authority secure children’s homes and secure training centres provided by the independent sector.  This involves the provision of mental health screening and packages of treatment.</w:t>
      </w:r>
    </w:p>
    <w:p w:rsidR="00097502" w:rsidRPr="00097502" w:rsidRDefault="00097502" w:rsidP="00097502">
      <w:pPr>
        <w:spacing w:after="200" w:line="276" w:lineRule="auto"/>
        <w:rPr>
          <w:rFonts w:ascii="Arial" w:eastAsia="Times New Roman" w:hAnsi="Arial" w:cs="Arial"/>
          <w:b/>
          <w:sz w:val="24"/>
          <w:szCs w:val="24"/>
        </w:rPr>
      </w:pPr>
    </w:p>
    <w:p w:rsidR="00097502" w:rsidRPr="00097502" w:rsidRDefault="00097502" w:rsidP="00097502">
      <w:pPr>
        <w:spacing w:after="200" w:line="276" w:lineRule="auto"/>
        <w:rPr>
          <w:rFonts w:ascii="Arial" w:eastAsia="Times New Roman" w:hAnsi="Arial" w:cs="Arial"/>
          <w:b/>
          <w:sz w:val="24"/>
          <w:szCs w:val="24"/>
        </w:rPr>
      </w:pPr>
      <w:r w:rsidRPr="00097502">
        <w:rPr>
          <w:rFonts w:ascii="Arial" w:eastAsia="Times New Roman" w:hAnsi="Arial" w:cs="Arial"/>
          <w:b/>
          <w:sz w:val="24"/>
          <w:szCs w:val="24"/>
        </w:rPr>
        <w:br w:type="page"/>
      </w:r>
    </w:p>
    <w:p w:rsidR="00097502" w:rsidRPr="00097502" w:rsidRDefault="00097502" w:rsidP="00097502">
      <w:pPr>
        <w:spacing w:after="0" w:line="276" w:lineRule="auto"/>
        <w:jc w:val="center"/>
        <w:rPr>
          <w:rFonts w:ascii="Arial" w:eastAsia="Times New Roman" w:hAnsi="Arial" w:cs="Arial"/>
          <w:sz w:val="24"/>
          <w:szCs w:val="24"/>
        </w:rPr>
      </w:pPr>
      <w:r w:rsidRPr="00097502">
        <w:rPr>
          <w:rFonts w:ascii="Arial" w:eastAsia="Times New Roman" w:hAnsi="Arial" w:cs="Arial"/>
          <w:b/>
          <w:sz w:val="24"/>
          <w:szCs w:val="24"/>
        </w:rPr>
        <w:lastRenderedPageBreak/>
        <w:t xml:space="preserve">South Locality Care Group </w:t>
      </w:r>
    </w:p>
    <w:p w:rsidR="00097502" w:rsidRPr="00097502" w:rsidRDefault="00B513D0" w:rsidP="00097502">
      <w:pPr>
        <w:spacing w:after="0" w:line="276" w:lineRule="auto"/>
        <w:rPr>
          <w:rFonts w:ascii="Arial" w:eastAsia="Times New Roman" w:hAnsi="Arial" w:cs="Arial"/>
          <w:sz w:val="24"/>
          <w:szCs w:val="24"/>
        </w:rPr>
      </w:pPr>
      <w:r>
        <w:rPr>
          <w:rFonts w:ascii="Arial" w:hAnsi="Arial" w:cs="Arial"/>
          <w:noProof/>
          <w:color w:val="0000FF"/>
          <w:sz w:val="24"/>
          <w:szCs w:val="24"/>
          <w:lang w:eastAsia="en-GB"/>
        </w:rPr>
        <w:drawing>
          <wp:anchor distT="0" distB="0" distL="114300" distR="114300" simplePos="0" relativeHeight="251702272" behindDoc="1" locked="0" layoutInCell="1" allowOverlap="1">
            <wp:simplePos x="0" y="0"/>
            <wp:positionH relativeFrom="column">
              <wp:posOffset>2141220</wp:posOffset>
            </wp:positionH>
            <wp:positionV relativeFrom="paragraph">
              <wp:posOffset>157480</wp:posOffset>
            </wp:positionV>
            <wp:extent cx="1616400" cy="2131200"/>
            <wp:effectExtent l="114300" t="114300" r="117475" b="154940"/>
            <wp:wrapNone/>
            <wp:docPr id="7" name="Picture 7" descr="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002"/>
                    <pic:cNvPicPr>
                      <a:picLocks noChangeAspect="1" noChangeArrowheads="1"/>
                    </pic:cNvPicPr>
                  </pic:nvPicPr>
                  <pic:blipFill>
                    <a:blip r:embed="rId30" r:link="rId31">
                      <a:extLst>
                        <a:ext uri="{28A0092B-C50C-407E-A947-70E740481C1C}">
                          <a14:useLocalDpi xmlns:a14="http://schemas.microsoft.com/office/drawing/2010/main" val="0"/>
                        </a:ext>
                      </a:extLst>
                    </a:blip>
                    <a:srcRect/>
                    <a:stretch>
                      <a:fillRect/>
                    </a:stretch>
                  </pic:blipFill>
                  <pic:spPr bwMode="auto">
                    <a:xfrm>
                      <a:off x="0" y="0"/>
                      <a:ext cx="1616400" cy="2131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CF61D7" w:rsidRPr="008C29E3">
        <w:rPr>
          <w:noProof/>
          <w:lang w:eastAsia="en-GB"/>
        </w:rPr>
        <w:drawing>
          <wp:anchor distT="0" distB="0" distL="114300" distR="114300" simplePos="0" relativeHeight="251699200" behindDoc="0" locked="0" layoutInCell="1" allowOverlap="1" wp14:anchorId="63A2AD1D" wp14:editId="72D82453">
            <wp:simplePos x="0" y="0"/>
            <wp:positionH relativeFrom="column">
              <wp:posOffset>-76200</wp:posOffset>
            </wp:positionH>
            <wp:positionV relativeFrom="paragraph">
              <wp:posOffset>163195</wp:posOffset>
            </wp:positionV>
            <wp:extent cx="1644015" cy="2105660"/>
            <wp:effectExtent l="114300" t="114300" r="108585" b="14224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4015" cy="21056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097502" w:rsidRPr="00097502">
        <w:rPr>
          <w:rFonts w:ascii="Arial" w:eastAsia="Times New Roman" w:hAnsi="Arial" w:cs="Arial"/>
          <w:noProof/>
          <w:sz w:val="24"/>
          <w:szCs w:val="24"/>
          <w:lang w:eastAsia="en-GB"/>
        </w:rPr>
        <w:drawing>
          <wp:anchor distT="0" distB="0" distL="114300" distR="114300" simplePos="0" relativeHeight="251675648" behindDoc="1" locked="0" layoutInCell="1" allowOverlap="1" wp14:anchorId="77C4835E" wp14:editId="48F0B272">
            <wp:simplePos x="0" y="0"/>
            <wp:positionH relativeFrom="column">
              <wp:posOffset>4404360</wp:posOffset>
            </wp:positionH>
            <wp:positionV relativeFrom="paragraph">
              <wp:posOffset>165100</wp:posOffset>
            </wp:positionV>
            <wp:extent cx="1645920" cy="2105660"/>
            <wp:effectExtent l="114300" t="114300" r="106680" b="142240"/>
            <wp:wrapTight wrapText="bothSides">
              <wp:wrapPolygon edited="0">
                <wp:start x="-1500" y="-1172"/>
                <wp:lineTo x="-1500" y="22864"/>
                <wp:lineTo x="22750" y="22864"/>
                <wp:lineTo x="22750" y="-1172"/>
                <wp:lineTo x="-1500" y="-1172"/>
              </wp:wrapPolygon>
            </wp:wrapTight>
            <wp:docPr id="3" name="Picture 3" descr="C:\Users\wpinkney\AppData\Local\Microsoft\Windows\INetCache\Content.Outlook\0A6F8G53\anthony deer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pinkney\AppData\Local\Microsoft\Windows\INetCache\Content.Outlook\0A6F8G53\anthony deery 2.JPG"/>
                    <pic:cNvPicPr>
                      <a:picLocks noChangeAspect="1" noChangeArrowheads="1"/>
                    </pic:cNvPicPr>
                  </pic:nvPicPr>
                  <pic:blipFill rotWithShape="1">
                    <a:blip r:embed="rId33">
                      <a:extLst>
                        <a:ext uri="{BEBA8EAE-BF5A-486C-A8C5-ECC9F3942E4B}">
                          <a14:imgProps xmlns:a14="http://schemas.microsoft.com/office/drawing/2010/main">
                            <a14:imgLayer r:embed="rId34">
                              <a14:imgEffect>
                                <a14:brightnessContrast bright="20000" contrast="20000"/>
                              </a14:imgEffect>
                            </a14:imgLayer>
                          </a14:imgProps>
                        </a:ext>
                        <a:ext uri="{28A0092B-C50C-407E-A947-70E740481C1C}">
                          <a14:useLocalDpi xmlns:a14="http://schemas.microsoft.com/office/drawing/2010/main" val="0"/>
                        </a:ext>
                      </a:extLst>
                    </a:blip>
                    <a:srcRect l="11888" r="11667" b="28019"/>
                    <a:stretch/>
                  </pic:blipFill>
                  <pic:spPr bwMode="auto">
                    <a:xfrm>
                      <a:off x="0" y="0"/>
                      <a:ext cx="1645920" cy="210566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B513D0">
      <w:pPr>
        <w:tabs>
          <w:tab w:val="left" w:pos="5196"/>
        </w:tabs>
        <w:spacing w:after="0" w:line="276" w:lineRule="auto"/>
        <w:rPr>
          <w:rFonts w:ascii="Arial" w:eastAsia="Times New Roman" w:hAnsi="Arial" w:cs="Arial"/>
          <w:sz w:val="24"/>
          <w:szCs w:val="24"/>
        </w:rPr>
      </w:pP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spacing w:after="0" w:line="276" w:lineRule="auto"/>
        <w:rPr>
          <w:rFonts w:ascii="Arial" w:eastAsia="Times New Roman" w:hAnsi="Arial" w:cs="Arial"/>
          <w:sz w:val="24"/>
          <w:szCs w:val="24"/>
        </w:rPr>
      </w:pPr>
      <w:r w:rsidRPr="00097502">
        <w:rPr>
          <w:rFonts w:ascii="Arial" w:eastAsia="Times New Roman" w:hAnsi="Arial" w:cs="Arial"/>
          <w:sz w:val="24"/>
          <w:szCs w:val="24"/>
        </w:rPr>
        <w:t xml:space="preserve"> </w:t>
      </w:r>
    </w:p>
    <w:p w:rsidR="00097502" w:rsidRPr="00B513D0" w:rsidRDefault="00097502" w:rsidP="00097502">
      <w:pPr>
        <w:spacing w:after="0" w:line="276" w:lineRule="auto"/>
        <w:rPr>
          <w:rFonts w:ascii="Arial" w:eastAsia="Times New Roman" w:hAnsi="Arial" w:cs="Arial"/>
          <w:sz w:val="24"/>
          <w:szCs w:val="24"/>
        </w:rPr>
      </w:pPr>
    </w:p>
    <w:p w:rsidR="00097502" w:rsidRPr="00B513D0" w:rsidRDefault="00CF61D7" w:rsidP="004B2A13">
      <w:pPr>
        <w:spacing w:after="0" w:line="276" w:lineRule="auto"/>
        <w:rPr>
          <w:rFonts w:ascii="Arial" w:hAnsi="Arial" w:cs="Arial"/>
          <w:sz w:val="24"/>
          <w:szCs w:val="24"/>
        </w:rPr>
      </w:pPr>
      <w:r w:rsidRPr="00B513D0">
        <w:rPr>
          <w:rFonts w:ascii="Arial" w:hAnsi="Arial" w:cs="Arial"/>
          <w:sz w:val="24"/>
          <w:szCs w:val="24"/>
        </w:rPr>
        <w:t xml:space="preserve">Andy Airey </w:t>
      </w:r>
      <w:r w:rsidR="00B513D0">
        <w:rPr>
          <w:rFonts w:ascii="Arial" w:hAnsi="Arial" w:cs="Arial"/>
          <w:sz w:val="24"/>
          <w:szCs w:val="24"/>
        </w:rPr>
        <w:tab/>
      </w:r>
      <w:r w:rsidR="00B513D0">
        <w:rPr>
          <w:rFonts w:ascii="Arial" w:hAnsi="Arial" w:cs="Arial"/>
          <w:sz w:val="24"/>
          <w:szCs w:val="24"/>
        </w:rPr>
        <w:tab/>
      </w:r>
      <w:r w:rsidR="00B513D0">
        <w:rPr>
          <w:rFonts w:ascii="Arial" w:hAnsi="Arial" w:cs="Arial"/>
          <w:sz w:val="24"/>
          <w:szCs w:val="24"/>
        </w:rPr>
        <w:tab/>
      </w:r>
      <w:r w:rsidR="00B513D0">
        <w:rPr>
          <w:rFonts w:ascii="Arial" w:hAnsi="Arial" w:cs="Arial"/>
          <w:sz w:val="24"/>
          <w:szCs w:val="24"/>
        </w:rPr>
        <w:tab/>
      </w:r>
      <w:r w:rsidR="00B513D0" w:rsidRPr="00B513D0">
        <w:rPr>
          <w:rFonts w:ascii="Arial" w:hAnsi="Arial" w:cs="Arial"/>
          <w:sz w:val="24"/>
          <w:szCs w:val="24"/>
        </w:rPr>
        <w:t>Patr</w:t>
      </w:r>
      <w:r w:rsidRPr="00B513D0">
        <w:rPr>
          <w:rFonts w:ascii="Arial" w:hAnsi="Arial" w:cs="Arial"/>
          <w:sz w:val="24"/>
          <w:szCs w:val="24"/>
        </w:rPr>
        <w:t>ick</w:t>
      </w:r>
      <w:r w:rsidR="00B513D0" w:rsidRPr="00B513D0">
        <w:rPr>
          <w:rFonts w:ascii="Arial" w:hAnsi="Arial" w:cs="Arial"/>
          <w:sz w:val="24"/>
          <w:szCs w:val="24"/>
        </w:rPr>
        <w:t xml:space="preserve"> </w:t>
      </w:r>
      <w:proofErr w:type="spellStart"/>
      <w:r w:rsidR="00B513D0" w:rsidRPr="00B513D0">
        <w:rPr>
          <w:rFonts w:ascii="Arial" w:hAnsi="Arial" w:cs="Arial"/>
          <w:sz w:val="24"/>
          <w:szCs w:val="24"/>
        </w:rPr>
        <w:t>Keown</w:t>
      </w:r>
      <w:proofErr w:type="spellEnd"/>
      <w:r w:rsidRPr="00B513D0">
        <w:rPr>
          <w:rFonts w:ascii="Arial" w:hAnsi="Arial" w:cs="Arial"/>
          <w:sz w:val="24"/>
          <w:szCs w:val="24"/>
        </w:rPr>
        <w:t xml:space="preserve"> </w:t>
      </w:r>
      <w:r w:rsidR="00B513D0">
        <w:rPr>
          <w:rFonts w:ascii="Arial" w:hAnsi="Arial" w:cs="Arial"/>
          <w:sz w:val="24"/>
          <w:szCs w:val="24"/>
        </w:rPr>
        <w:tab/>
      </w:r>
      <w:r w:rsidR="00B513D0">
        <w:rPr>
          <w:rFonts w:ascii="Arial" w:hAnsi="Arial" w:cs="Arial"/>
          <w:sz w:val="24"/>
          <w:szCs w:val="24"/>
        </w:rPr>
        <w:tab/>
      </w:r>
      <w:r w:rsidR="00B513D0">
        <w:rPr>
          <w:rFonts w:ascii="Arial" w:hAnsi="Arial" w:cs="Arial"/>
          <w:sz w:val="24"/>
          <w:szCs w:val="24"/>
        </w:rPr>
        <w:tab/>
      </w:r>
      <w:r w:rsidR="00B513D0" w:rsidRPr="00B513D0">
        <w:rPr>
          <w:rFonts w:ascii="Arial" w:hAnsi="Arial" w:cs="Arial"/>
          <w:sz w:val="24"/>
          <w:szCs w:val="24"/>
        </w:rPr>
        <w:t>A</w:t>
      </w:r>
      <w:r w:rsidR="00097502" w:rsidRPr="00B513D0">
        <w:rPr>
          <w:rFonts w:ascii="Arial" w:hAnsi="Arial" w:cs="Arial"/>
          <w:sz w:val="24"/>
          <w:szCs w:val="24"/>
        </w:rPr>
        <w:t xml:space="preserve">nthony </w:t>
      </w:r>
      <w:proofErr w:type="spellStart"/>
      <w:r w:rsidR="00097502" w:rsidRPr="00B513D0">
        <w:rPr>
          <w:rFonts w:ascii="Arial" w:hAnsi="Arial" w:cs="Arial"/>
          <w:sz w:val="24"/>
          <w:szCs w:val="24"/>
        </w:rPr>
        <w:t>Deery</w:t>
      </w:r>
      <w:proofErr w:type="spellEnd"/>
    </w:p>
    <w:p w:rsidR="00097502" w:rsidRPr="00B513D0" w:rsidRDefault="00097502" w:rsidP="004B2A13">
      <w:pPr>
        <w:spacing w:after="0" w:line="276" w:lineRule="auto"/>
        <w:rPr>
          <w:rFonts w:ascii="Arial" w:hAnsi="Arial" w:cs="Arial"/>
          <w:sz w:val="24"/>
          <w:szCs w:val="24"/>
        </w:rPr>
      </w:pPr>
      <w:r w:rsidRPr="00B513D0">
        <w:rPr>
          <w:rFonts w:ascii="Arial" w:hAnsi="Arial" w:cs="Arial"/>
          <w:sz w:val="24"/>
          <w:szCs w:val="24"/>
        </w:rPr>
        <w:t>Group Director</w:t>
      </w:r>
      <w:r w:rsidRPr="00B513D0">
        <w:rPr>
          <w:rFonts w:ascii="Arial" w:hAnsi="Arial" w:cs="Arial"/>
          <w:sz w:val="24"/>
          <w:szCs w:val="24"/>
        </w:rPr>
        <w:tab/>
      </w:r>
      <w:r w:rsidRPr="00B513D0">
        <w:rPr>
          <w:rFonts w:ascii="Arial" w:hAnsi="Arial" w:cs="Arial"/>
          <w:sz w:val="24"/>
          <w:szCs w:val="24"/>
        </w:rPr>
        <w:tab/>
        <w:t xml:space="preserve">         </w:t>
      </w:r>
      <w:r w:rsidR="00B513D0">
        <w:rPr>
          <w:rFonts w:ascii="Arial" w:hAnsi="Arial" w:cs="Arial"/>
          <w:sz w:val="24"/>
          <w:szCs w:val="24"/>
        </w:rPr>
        <w:t xml:space="preserve">  </w:t>
      </w:r>
      <w:r w:rsidRPr="00B513D0">
        <w:rPr>
          <w:rFonts w:ascii="Arial" w:hAnsi="Arial" w:cs="Arial"/>
          <w:sz w:val="24"/>
          <w:szCs w:val="24"/>
        </w:rPr>
        <w:t>Group Medical Director</w:t>
      </w:r>
      <w:r w:rsidRPr="00B513D0">
        <w:rPr>
          <w:rFonts w:ascii="Arial" w:hAnsi="Arial" w:cs="Arial"/>
          <w:sz w:val="24"/>
          <w:szCs w:val="24"/>
        </w:rPr>
        <w:tab/>
        <w:t xml:space="preserve">         </w:t>
      </w:r>
      <w:r w:rsidRPr="00B513D0">
        <w:rPr>
          <w:rFonts w:ascii="Arial" w:hAnsi="Arial" w:cs="Arial"/>
          <w:sz w:val="24"/>
          <w:szCs w:val="24"/>
        </w:rPr>
        <w:tab/>
        <w:t>Group Nurse Director</w:t>
      </w:r>
    </w:p>
    <w:p w:rsidR="00097502" w:rsidRPr="00097502" w:rsidRDefault="00097502" w:rsidP="00097502">
      <w:pPr>
        <w:spacing w:after="0" w:line="276" w:lineRule="auto"/>
        <w:rPr>
          <w:rFonts w:ascii="Arial" w:eastAsia="Times New Roman" w:hAnsi="Arial" w:cs="Arial"/>
          <w:sz w:val="20"/>
          <w:szCs w:val="20"/>
        </w:rPr>
      </w:pPr>
    </w:p>
    <w:p w:rsidR="00097502" w:rsidRPr="00097502" w:rsidRDefault="00097502" w:rsidP="00097502">
      <w:pPr>
        <w:spacing w:after="0" w:line="276" w:lineRule="auto"/>
        <w:rPr>
          <w:rFonts w:ascii="Arial" w:eastAsia="Times New Roman" w:hAnsi="Arial" w:cs="Arial"/>
          <w:sz w:val="24"/>
          <w:szCs w:val="24"/>
        </w:rPr>
      </w:pPr>
      <w:r w:rsidRPr="00097502">
        <w:rPr>
          <w:rFonts w:ascii="Arial" w:eastAsia="Times New Roman" w:hAnsi="Arial" w:cs="Arial"/>
          <w:sz w:val="24"/>
          <w:szCs w:val="24"/>
        </w:rPr>
        <w:t xml:space="preserve">The South Locality Care Group is divided into four </w:t>
      </w:r>
      <w:r w:rsidRPr="00097502">
        <w:rPr>
          <w:rFonts w:ascii="Arial" w:eastAsia="Times New Roman" w:hAnsi="Arial" w:cs="Arial"/>
          <w:noProof/>
          <w:color w:val="000000"/>
          <w:sz w:val="24"/>
          <w:szCs w:val="24"/>
          <w:lang w:val="en-US"/>
        </w:rPr>
        <w:t>Clinical Business Units (CBUs):</w:t>
      </w:r>
    </w:p>
    <w:p w:rsidR="00097502" w:rsidRPr="00097502" w:rsidRDefault="00097502" w:rsidP="00097502">
      <w:pPr>
        <w:numPr>
          <w:ilvl w:val="0"/>
          <w:numId w:val="23"/>
        </w:numPr>
        <w:spacing w:after="0" w:line="276" w:lineRule="auto"/>
        <w:contextualSpacing/>
        <w:rPr>
          <w:rFonts w:ascii="Arial" w:eastAsia="Times New Roman" w:hAnsi="Arial" w:cs="Arial"/>
          <w:sz w:val="24"/>
          <w:szCs w:val="24"/>
        </w:rPr>
      </w:pPr>
      <w:r w:rsidRPr="00097502">
        <w:rPr>
          <w:rFonts w:ascii="Arial" w:eastAsia="Times New Roman" w:hAnsi="Arial" w:cs="Arial"/>
          <w:sz w:val="24"/>
          <w:szCs w:val="24"/>
        </w:rPr>
        <w:t>Access South CBU</w:t>
      </w:r>
    </w:p>
    <w:p w:rsidR="00097502" w:rsidRPr="00097502" w:rsidRDefault="00097502" w:rsidP="00097502">
      <w:pPr>
        <w:numPr>
          <w:ilvl w:val="0"/>
          <w:numId w:val="23"/>
        </w:numPr>
        <w:spacing w:after="0" w:line="276" w:lineRule="auto"/>
        <w:contextualSpacing/>
        <w:rPr>
          <w:rFonts w:ascii="Arial" w:eastAsia="Times New Roman" w:hAnsi="Arial" w:cs="Arial"/>
          <w:sz w:val="24"/>
          <w:szCs w:val="24"/>
        </w:rPr>
      </w:pPr>
      <w:r w:rsidRPr="00097502">
        <w:rPr>
          <w:rFonts w:ascii="Arial" w:eastAsia="Times New Roman" w:hAnsi="Arial" w:cs="Arial"/>
          <w:sz w:val="24"/>
          <w:szCs w:val="24"/>
        </w:rPr>
        <w:t>Community South CBU</w:t>
      </w:r>
    </w:p>
    <w:p w:rsidR="00097502" w:rsidRPr="00097502" w:rsidRDefault="00097502" w:rsidP="00097502">
      <w:pPr>
        <w:numPr>
          <w:ilvl w:val="0"/>
          <w:numId w:val="23"/>
        </w:numPr>
        <w:spacing w:after="0" w:line="276" w:lineRule="auto"/>
        <w:contextualSpacing/>
        <w:rPr>
          <w:rFonts w:ascii="Arial" w:eastAsia="Times New Roman" w:hAnsi="Arial" w:cs="Arial"/>
          <w:sz w:val="24"/>
          <w:szCs w:val="24"/>
        </w:rPr>
      </w:pPr>
      <w:r w:rsidRPr="00097502">
        <w:rPr>
          <w:rFonts w:ascii="Arial" w:eastAsia="Times New Roman" w:hAnsi="Arial" w:cs="Arial"/>
          <w:sz w:val="24"/>
          <w:szCs w:val="24"/>
        </w:rPr>
        <w:t>Inpatient South CBU</w:t>
      </w:r>
    </w:p>
    <w:p w:rsidR="00097502" w:rsidRPr="00097502" w:rsidRDefault="00097502" w:rsidP="00097502">
      <w:pPr>
        <w:numPr>
          <w:ilvl w:val="0"/>
          <w:numId w:val="5"/>
        </w:numPr>
        <w:spacing w:after="0" w:line="240" w:lineRule="auto"/>
        <w:rPr>
          <w:rFonts w:ascii="Arial" w:eastAsia="Times New Roman" w:hAnsi="Arial" w:cs="Arial"/>
          <w:sz w:val="24"/>
          <w:szCs w:val="24"/>
        </w:rPr>
      </w:pPr>
      <w:r w:rsidRPr="00097502">
        <w:rPr>
          <w:rFonts w:ascii="Arial" w:eastAsia="Times New Roman" w:hAnsi="Arial" w:cs="Arial"/>
          <w:sz w:val="24"/>
          <w:szCs w:val="24"/>
        </w:rPr>
        <w:t>Neurological Services and Specialist Mental Health Services CBU</w:t>
      </w:r>
    </w:p>
    <w:p w:rsidR="00097502" w:rsidRPr="00097502" w:rsidRDefault="00097502" w:rsidP="00097502">
      <w:pPr>
        <w:spacing w:after="0" w:line="240" w:lineRule="auto"/>
        <w:rPr>
          <w:rFonts w:ascii="Arial" w:eastAsia="Times New Roman" w:hAnsi="Arial" w:cs="Arial"/>
          <w:sz w:val="24"/>
          <w:szCs w:val="24"/>
        </w:rPr>
      </w:pPr>
      <w:r w:rsidRPr="00097502">
        <w:rPr>
          <w:rFonts w:ascii="Arial" w:eastAsia="Times New Roman" w:hAnsi="Arial" w:cs="Arial"/>
          <w:sz w:val="24"/>
          <w:szCs w:val="24"/>
        </w:rPr>
        <w:t>(</w:t>
      </w:r>
      <w:proofErr w:type="spellStart"/>
      <w:r w:rsidRPr="00097502">
        <w:rPr>
          <w:rFonts w:ascii="Arial" w:eastAsia="Times New Roman" w:hAnsi="Arial" w:cs="Arial"/>
          <w:sz w:val="24"/>
          <w:szCs w:val="24"/>
        </w:rPr>
        <w:t>Walkergate</w:t>
      </w:r>
      <w:proofErr w:type="spellEnd"/>
      <w:r w:rsidRPr="00097502">
        <w:rPr>
          <w:rFonts w:ascii="Arial" w:eastAsia="Times New Roman" w:hAnsi="Arial" w:cs="Arial"/>
          <w:sz w:val="24"/>
          <w:szCs w:val="24"/>
        </w:rPr>
        <w:t xml:space="preserve"> Park, Specialist Mental Health Services, PD Hub, Specialist Psychological Therapies).</w:t>
      </w: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spacing w:after="0" w:line="276" w:lineRule="auto"/>
        <w:rPr>
          <w:rFonts w:ascii="Arial" w:eastAsia="Times New Roman" w:hAnsi="Arial" w:cs="Arial"/>
          <w:sz w:val="24"/>
          <w:szCs w:val="24"/>
        </w:rPr>
      </w:pPr>
      <w:r w:rsidRPr="00097502">
        <w:rPr>
          <w:rFonts w:ascii="Arial" w:eastAsia="Times New Roman" w:hAnsi="Arial" w:cs="Arial"/>
          <w:sz w:val="24"/>
          <w:szCs w:val="24"/>
        </w:rPr>
        <w:t xml:space="preserve">Our specialist neurological services, which are commissioned by both local and regional commissioners on a cost per case basis, provide a range of assessment, treatment and rehabilitation interventions on an inpatient, outpatient, </w:t>
      </w:r>
      <w:proofErr w:type="gramStart"/>
      <w:r w:rsidRPr="00097502">
        <w:rPr>
          <w:rFonts w:ascii="Arial" w:eastAsia="Times New Roman" w:hAnsi="Arial" w:cs="Arial"/>
          <w:sz w:val="24"/>
          <w:szCs w:val="24"/>
        </w:rPr>
        <w:t>day</w:t>
      </w:r>
      <w:proofErr w:type="gramEnd"/>
      <w:r w:rsidRPr="00097502">
        <w:rPr>
          <w:rFonts w:ascii="Arial" w:eastAsia="Times New Roman" w:hAnsi="Arial" w:cs="Arial"/>
          <w:sz w:val="24"/>
          <w:szCs w:val="24"/>
        </w:rPr>
        <w:t xml:space="preserve"> hospital and community basis to patients who have mental health and/or physical health needs.</w:t>
      </w: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rPr>
          <w:rFonts w:ascii="Arial" w:eastAsia="Times New Roman" w:hAnsi="Arial" w:cs="Arial"/>
          <w:b/>
          <w:sz w:val="24"/>
          <w:szCs w:val="24"/>
        </w:rPr>
      </w:pPr>
    </w:p>
    <w:p w:rsidR="00097502" w:rsidRPr="00097502" w:rsidRDefault="00097502" w:rsidP="00097502">
      <w:pPr>
        <w:rPr>
          <w:rFonts w:ascii="Arial" w:eastAsia="Times New Roman" w:hAnsi="Arial" w:cs="Arial"/>
          <w:b/>
          <w:sz w:val="24"/>
          <w:szCs w:val="24"/>
        </w:rPr>
      </w:pPr>
    </w:p>
    <w:p w:rsidR="00097502" w:rsidRPr="00097502" w:rsidRDefault="00097502" w:rsidP="00097502">
      <w:pPr>
        <w:rPr>
          <w:rFonts w:ascii="Arial" w:eastAsia="Times New Roman" w:hAnsi="Arial" w:cs="Arial"/>
          <w:b/>
          <w:sz w:val="24"/>
          <w:szCs w:val="24"/>
        </w:rPr>
      </w:pPr>
    </w:p>
    <w:p w:rsidR="00097502" w:rsidRPr="00097502" w:rsidRDefault="00097502" w:rsidP="00097502">
      <w:pPr>
        <w:rPr>
          <w:rFonts w:ascii="Arial" w:eastAsia="Times New Roman" w:hAnsi="Arial" w:cs="Arial"/>
          <w:b/>
          <w:sz w:val="24"/>
          <w:szCs w:val="24"/>
        </w:rPr>
      </w:pPr>
    </w:p>
    <w:p w:rsidR="00097502" w:rsidRPr="00097502" w:rsidRDefault="00097502" w:rsidP="00097502">
      <w:pPr>
        <w:rPr>
          <w:rFonts w:ascii="Arial" w:eastAsia="Times New Roman" w:hAnsi="Arial" w:cs="Arial"/>
          <w:b/>
          <w:sz w:val="24"/>
          <w:szCs w:val="24"/>
        </w:rPr>
      </w:pPr>
    </w:p>
    <w:p w:rsidR="00097502" w:rsidRPr="00097502" w:rsidRDefault="00097502" w:rsidP="00097502">
      <w:pPr>
        <w:rPr>
          <w:rFonts w:ascii="Arial" w:eastAsia="Times New Roman" w:hAnsi="Arial" w:cs="Arial"/>
          <w:b/>
          <w:sz w:val="24"/>
          <w:szCs w:val="24"/>
        </w:rPr>
      </w:pPr>
    </w:p>
    <w:p w:rsidR="00097502" w:rsidRPr="00097502" w:rsidRDefault="00097502" w:rsidP="00097502">
      <w:pPr>
        <w:rPr>
          <w:rFonts w:ascii="Arial" w:eastAsia="Times New Roman" w:hAnsi="Arial" w:cs="Arial"/>
          <w:b/>
          <w:sz w:val="24"/>
          <w:szCs w:val="24"/>
        </w:rPr>
      </w:pPr>
    </w:p>
    <w:p w:rsidR="00097502" w:rsidRPr="00097502" w:rsidRDefault="00097502" w:rsidP="00097502">
      <w:pPr>
        <w:rPr>
          <w:rFonts w:ascii="Arial" w:eastAsia="Times New Roman" w:hAnsi="Arial" w:cs="Arial"/>
          <w:b/>
          <w:sz w:val="24"/>
          <w:szCs w:val="24"/>
        </w:rPr>
      </w:pPr>
    </w:p>
    <w:p w:rsidR="00097502" w:rsidRPr="00097502" w:rsidRDefault="00097502" w:rsidP="00097502">
      <w:pPr>
        <w:rPr>
          <w:rFonts w:ascii="Arial" w:eastAsia="Times New Roman" w:hAnsi="Arial" w:cs="Arial"/>
          <w:b/>
          <w:sz w:val="24"/>
          <w:szCs w:val="24"/>
        </w:rPr>
      </w:pPr>
    </w:p>
    <w:p w:rsidR="00097502" w:rsidRPr="00097502" w:rsidRDefault="00097502" w:rsidP="00097502">
      <w:pPr>
        <w:rPr>
          <w:rFonts w:ascii="Arial" w:eastAsia="Times New Roman" w:hAnsi="Arial" w:cs="Arial"/>
          <w:b/>
          <w:sz w:val="24"/>
          <w:szCs w:val="24"/>
        </w:rPr>
      </w:pPr>
    </w:p>
    <w:p w:rsidR="00097502" w:rsidRPr="00097502" w:rsidRDefault="00097502" w:rsidP="00097502">
      <w:pPr>
        <w:rPr>
          <w:rFonts w:ascii="Arial" w:eastAsia="Times New Roman" w:hAnsi="Arial" w:cs="Arial"/>
          <w:b/>
          <w:sz w:val="24"/>
          <w:szCs w:val="24"/>
        </w:rPr>
      </w:pPr>
    </w:p>
    <w:p w:rsidR="00097502" w:rsidRPr="00097502" w:rsidRDefault="00097502" w:rsidP="00097502">
      <w:pPr>
        <w:rPr>
          <w:rFonts w:ascii="Arial" w:eastAsia="Times New Roman" w:hAnsi="Arial" w:cs="Arial"/>
          <w:b/>
          <w:sz w:val="24"/>
          <w:szCs w:val="24"/>
        </w:rPr>
      </w:pPr>
    </w:p>
    <w:p w:rsidR="00097502" w:rsidRPr="00097502" w:rsidRDefault="00097502" w:rsidP="00097502">
      <w:pPr>
        <w:rPr>
          <w:rFonts w:ascii="Arial" w:eastAsia="Times New Roman" w:hAnsi="Arial" w:cs="Arial"/>
          <w:b/>
          <w:sz w:val="24"/>
          <w:szCs w:val="24"/>
        </w:rPr>
      </w:pPr>
    </w:p>
    <w:p w:rsidR="00097502" w:rsidRPr="00097502" w:rsidRDefault="00097502" w:rsidP="00097502">
      <w:pPr>
        <w:jc w:val="center"/>
        <w:rPr>
          <w:rFonts w:ascii="Arial" w:eastAsia="Times New Roman" w:hAnsi="Arial" w:cs="Arial"/>
          <w:b/>
          <w:sz w:val="24"/>
          <w:szCs w:val="24"/>
        </w:rPr>
      </w:pPr>
      <w:r w:rsidRPr="00097502">
        <w:rPr>
          <w:rFonts w:ascii="Arial" w:eastAsia="Times New Roman" w:hAnsi="Arial" w:cs="Arial"/>
          <w:b/>
          <w:sz w:val="24"/>
          <w:szCs w:val="24"/>
        </w:rPr>
        <w:t>North Cumbria Locality Care Group</w:t>
      </w:r>
      <w:r w:rsidRPr="00097502">
        <w:rPr>
          <w:rFonts w:ascii="Arial" w:eastAsia="Times New Roman" w:hAnsi="Arial" w:cs="Arial"/>
          <w:b/>
          <w:sz w:val="24"/>
          <w:szCs w:val="24"/>
          <w:highlight w:val="yellow"/>
        </w:rPr>
        <w:t xml:space="preserve">   </w:t>
      </w:r>
      <w:r w:rsidRPr="00097502">
        <w:rPr>
          <w:rFonts w:ascii="Arial" w:eastAsia="Times New Roman" w:hAnsi="Arial" w:cs="Arial"/>
          <w:b/>
          <w:sz w:val="24"/>
          <w:szCs w:val="24"/>
        </w:rPr>
        <w:t xml:space="preserve"> </w:t>
      </w:r>
    </w:p>
    <w:p w:rsidR="00097502" w:rsidRPr="00097502" w:rsidRDefault="00487D30" w:rsidP="00097502">
      <w:pPr>
        <w:spacing w:after="0" w:line="276" w:lineRule="auto"/>
        <w:rPr>
          <w:rFonts w:ascii="Arial" w:eastAsia="Times New Roman" w:hAnsi="Arial" w:cs="Arial"/>
          <w:sz w:val="24"/>
          <w:szCs w:val="24"/>
        </w:rPr>
      </w:pPr>
      <w:r w:rsidRPr="008C29E3">
        <w:rPr>
          <w:noProof/>
          <w:lang w:eastAsia="en-GB"/>
        </w:rPr>
        <w:drawing>
          <wp:anchor distT="0" distB="0" distL="114300" distR="114300" simplePos="0" relativeHeight="251701248" behindDoc="0" locked="0" layoutInCell="1" allowOverlap="1" wp14:anchorId="7794AFD6" wp14:editId="1E2A907E">
            <wp:simplePos x="0" y="0"/>
            <wp:positionH relativeFrom="column">
              <wp:posOffset>4183380</wp:posOffset>
            </wp:positionH>
            <wp:positionV relativeFrom="paragraph">
              <wp:posOffset>121285</wp:posOffset>
            </wp:positionV>
            <wp:extent cx="1722120" cy="1907540"/>
            <wp:effectExtent l="114300" t="114300" r="106680" b="14986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5">
                      <a:extLst>
                        <a:ext uri="{28A0092B-C50C-407E-A947-70E740481C1C}">
                          <a14:useLocalDpi xmlns:a14="http://schemas.microsoft.com/office/drawing/2010/main" val="0"/>
                        </a:ext>
                      </a:extLst>
                    </a:blip>
                    <a:srcRect r="1260"/>
                    <a:stretch/>
                  </pic:blipFill>
                  <pic:spPr bwMode="auto">
                    <a:xfrm>
                      <a:off x="0" y="0"/>
                      <a:ext cx="1722120" cy="190754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97502">
        <w:rPr>
          <w:rFonts w:ascii="Arial" w:eastAsia="Times New Roman" w:hAnsi="Arial" w:cs="Arial"/>
          <w:noProof/>
          <w:sz w:val="24"/>
          <w:szCs w:val="24"/>
          <w:lang w:eastAsia="en-GB"/>
        </w:rPr>
        <w:drawing>
          <wp:anchor distT="0" distB="0" distL="114300" distR="114300" simplePos="0" relativeHeight="251691008" behindDoc="0" locked="0" layoutInCell="1" allowOverlap="1" wp14:anchorId="51AD9FBF" wp14:editId="0CD643A6">
            <wp:simplePos x="0" y="0"/>
            <wp:positionH relativeFrom="column">
              <wp:posOffset>2191385</wp:posOffset>
            </wp:positionH>
            <wp:positionV relativeFrom="paragraph">
              <wp:posOffset>144145</wp:posOffset>
            </wp:positionV>
            <wp:extent cx="1569720" cy="1943735"/>
            <wp:effectExtent l="114300" t="114300" r="106680" b="15176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tuart Beatson - Photograph cropped.jpg"/>
                    <pic:cNvPicPr/>
                  </pic:nvPicPr>
                  <pic:blipFill>
                    <a:blip r:embed="rId36" cstate="print">
                      <a:extLst>
                        <a:ext uri="{BEBA8EAE-BF5A-486C-A8C5-ECC9F3942E4B}">
                          <a14:imgProps xmlns:a14="http://schemas.microsoft.com/office/drawing/2010/main">
                            <a14:imgLayer r:embed="rId37">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flipH="1">
                      <a:off x="0" y="0"/>
                      <a:ext cx="1569720" cy="19437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CF61D7" w:rsidRPr="00097502">
        <w:rPr>
          <w:rFonts w:ascii="Arial" w:eastAsia="Times New Roman" w:hAnsi="Arial" w:cs="Arial"/>
          <w:noProof/>
          <w:sz w:val="24"/>
          <w:szCs w:val="24"/>
          <w:lang w:eastAsia="en-GB"/>
        </w:rPr>
        <w:drawing>
          <wp:anchor distT="0" distB="0" distL="114300" distR="114300" simplePos="0" relativeHeight="251683840" behindDoc="0" locked="0" layoutInCell="1" allowOverlap="1" wp14:anchorId="12712656" wp14:editId="19D86372">
            <wp:simplePos x="0" y="0"/>
            <wp:positionH relativeFrom="column">
              <wp:posOffset>-66040</wp:posOffset>
            </wp:positionH>
            <wp:positionV relativeFrom="paragraph">
              <wp:posOffset>43180</wp:posOffset>
            </wp:positionV>
            <wp:extent cx="1719199" cy="21600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19199" cy="2160000"/>
                    </a:xfrm>
                    <a:prstGeom prst="rect">
                      <a:avLst/>
                    </a:prstGeom>
                    <a:noFill/>
                  </pic:spPr>
                </pic:pic>
              </a:graphicData>
            </a:graphic>
            <wp14:sizeRelH relativeFrom="page">
              <wp14:pctWidth>0</wp14:pctWidth>
            </wp14:sizeRelH>
            <wp14:sizeRelV relativeFrom="page">
              <wp14:pctHeight>0</wp14:pctHeight>
            </wp14:sizeRelV>
          </wp:anchor>
        </w:drawing>
      </w: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spacing w:after="0" w:line="276" w:lineRule="auto"/>
        <w:rPr>
          <w:rFonts w:ascii="Arial" w:eastAsia="Times New Roman" w:hAnsi="Arial" w:cs="Arial"/>
          <w:sz w:val="24"/>
          <w:szCs w:val="24"/>
        </w:rPr>
      </w:pPr>
      <w:r w:rsidRPr="00097502">
        <w:rPr>
          <w:rFonts w:ascii="Arial" w:eastAsia="Times New Roman" w:hAnsi="Arial" w:cs="Arial"/>
          <w:sz w:val="24"/>
          <w:szCs w:val="24"/>
        </w:rPr>
        <w:t xml:space="preserve"> </w:t>
      </w:r>
    </w:p>
    <w:p w:rsidR="00097502" w:rsidRPr="00097502" w:rsidRDefault="00097502" w:rsidP="00097502">
      <w:pPr>
        <w:spacing w:after="0" w:line="276" w:lineRule="auto"/>
        <w:rPr>
          <w:rFonts w:ascii="Arial" w:eastAsia="Times New Roman" w:hAnsi="Arial" w:cs="Arial"/>
          <w:sz w:val="24"/>
          <w:szCs w:val="24"/>
        </w:rPr>
      </w:pPr>
      <w:r w:rsidRPr="00097502">
        <w:rPr>
          <w:rFonts w:ascii="Arial" w:eastAsia="Times New Roman" w:hAnsi="Arial" w:cs="Arial"/>
          <w:sz w:val="24"/>
          <w:szCs w:val="24"/>
        </w:rPr>
        <w:tab/>
      </w:r>
      <w:r w:rsidRPr="00097502">
        <w:rPr>
          <w:rFonts w:ascii="Arial" w:eastAsia="Times New Roman" w:hAnsi="Arial" w:cs="Arial"/>
          <w:sz w:val="24"/>
          <w:szCs w:val="24"/>
        </w:rPr>
        <w:tab/>
      </w:r>
      <w:r w:rsidRPr="00097502">
        <w:rPr>
          <w:rFonts w:ascii="Arial" w:eastAsia="Times New Roman" w:hAnsi="Arial" w:cs="Arial"/>
          <w:sz w:val="24"/>
          <w:szCs w:val="24"/>
        </w:rPr>
        <w:tab/>
      </w:r>
      <w:r w:rsidRPr="00097502">
        <w:rPr>
          <w:rFonts w:ascii="Arial" w:eastAsia="Times New Roman" w:hAnsi="Arial" w:cs="Arial"/>
          <w:sz w:val="24"/>
          <w:szCs w:val="24"/>
        </w:rPr>
        <w:tab/>
      </w:r>
      <w:r w:rsidRPr="00097502">
        <w:rPr>
          <w:rFonts w:ascii="Arial" w:eastAsia="Times New Roman" w:hAnsi="Arial" w:cs="Arial"/>
          <w:sz w:val="24"/>
          <w:szCs w:val="24"/>
        </w:rPr>
        <w:tab/>
      </w:r>
    </w:p>
    <w:p w:rsidR="00487D30" w:rsidRDefault="00CF61D7" w:rsidP="00097502">
      <w:pPr>
        <w:spacing w:after="0" w:line="276" w:lineRule="auto"/>
        <w:rPr>
          <w:rFonts w:ascii="Arial" w:eastAsia="Times New Roman" w:hAnsi="Arial" w:cs="Arial"/>
          <w:sz w:val="24"/>
          <w:szCs w:val="24"/>
        </w:rPr>
      </w:pPr>
      <w:r>
        <w:rPr>
          <w:rFonts w:ascii="Arial" w:eastAsia="Times New Roman" w:hAnsi="Arial" w:cs="Arial"/>
          <w:sz w:val="24"/>
          <w:szCs w:val="24"/>
        </w:rPr>
        <w:t>David Muir</w:t>
      </w:r>
      <w:r w:rsidR="00097502" w:rsidRPr="00097502">
        <w:rPr>
          <w:rFonts w:ascii="Arial" w:eastAsia="Times New Roman" w:hAnsi="Arial" w:cs="Arial"/>
          <w:sz w:val="24"/>
          <w:szCs w:val="24"/>
        </w:rPr>
        <w:tab/>
      </w:r>
      <w:r w:rsidR="00097502" w:rsidRPr="00097502">
        <w:rPr>
          <w:rFonts w:ascii="Arial" w:eastAsia="Times New Roman" w:hAnsi="Arial" w:cs="Arial"/>
          <w:sz w:val="24"/>
          <w:szCs w:val="24"/>
        </w:rPr>
        <w:tab/>
      </w:r>
      <w:r w:rsidR="00487D30">
        <w:rPr>
          <w:rFonts w:ascii="Arial" w:eastAsia="Times New Roman" w:hAnsi="Arial" w:cs="Arial"/>
          <w:sz w:val="24"/>
          <w:szCs w:val="24"/>
        </w:rPr>
        <w:t xml:space="preserve">                     </w:t>
      </w:r>
      <w:r w:rsidR="00097502" w:rsidRPr="00097502">
        <w:rPr>
          <w:rFonts w:ascii="Arial" w:eastAsia="Times New Roman" w:hAnsi="Arial" w:cs="Arial"/>
          <w:sz w:val="24"/>
          <w:szCs w:val="24"/>
        </w:rPr>
        <w:t xml:space="preserve">Stuart </w:t>
      </w:r>
      <w:proofErr w:type="spellStart"/>
      <w:r w:rsidR="00097502" w:rsidRPr="00097502">
        <w:rPr>
          <w:rFonts w:ascii="Arial" w:eastAsia="Times New Roman" w:hAnsi="Arial" w:cs="Arial"/>
          <w:sz w:val="24"/>
          <w:szCs w:val="24"/>
        </w:rPr>
        <w:t>Beatson</w:t>
      </w:r>
      <w:proofErr w:type="spellEnd"/>
      <w:r w:rsidR="00097502" w:rsidRPr="00097502">
        <w:rPr>
          <w:rFonts w:ascii="Arial" w:eastAsia="Times New Roman" w:hAnsi="Arial" w:cs="Arial"/>
          <w:sz w:val="24"/>
          <w:szCs w:val="24"/>
        </w:rPr>
        <w:tab/>
      </w:r>
      <w:r w:rsidR="00487D30">
        <w:rPr>
          <w:rFonts w:ascii="Arial" w:eastAsia="Times New Roman" w:hAnsi="Arial" w:cs="Arial"/>
          <w:sz w:val="24"/>
          <w:szCs w:val="24"/>
        </w:rPr>
        <w:tab/>
        <w:t xml:space="preserve">           Jose Robe</w:t>
      </w:r>
    </w:p>
    <w:p w:rsidR="00097502" w:rsidRPr="00097502" w:rsidRDefault="00097502" w:rsidP="00097502">
      <w:pPr>
        <w:spacing w:after="0" w:line="276" w:lineRule="auto"/>
        <w:rPr>
          <w:rFonts w:ascii="Arial" w:eastAsia="Times New Roman" w:hAnsi="Arial" w:cs="Arial"/>
          <w:b/>
          <w:sz w:val="24"/>
          <w:szCs w:val="24"/>
        </w:rPr>
      </w:pPr>
      <w:r w:rsidRPr="00097502">
        <w:rPr>
          <w:rFonts w:ascii="Arial" w:eastAsia="Times New Roman" w:hAnsi="Arial" w:cs="Arial"/>
          <w:sz w:val="24"/>
          <w:szCs w:val="24"/>
        </w:rPr>
        <w:t>Group Director</w:t>
      </w:r>
      <w:r w:rsidRPr="00097502">
        <w:rPr>
          <w:rFonts w:ascii="Arial" w:eastAsia="Times New Roman" w:hAnsi="Arial" w:cs="Arial"/>
          <w:sz w:val="24"/>
          <w:szCs w:val="24"/>
        </w:rPr>
        <w:tab/>
      </w:r>
      <w:r w:rsidRPr="00097502">
        <w:rPr>
          <w:rFonts w:ascii="Arial" w:eastAsia="Times New Roman" w:hAnsi="Arial" w:cs="Arial"/>
          <w:sz w:val="24"/>
          <w:szCs w:val="24"/>
        </w:rPr>
        <w:tab/>
        <w:t xml:space="preserve">          Group Medical Director</w:t>
      </w:r>
      <w:r w:rsidRPr="00097502">
        <w:rPr>
          <w:rFonts w:ascii="Arial" w:eastAsia="Times New Roman" w:hAnsi="Arial" w:cs="Arial"/>
          <w:sz w:val="24"/>
          <w:szCs w:val="24"/>
        </w:rPr>
        <w:tab/>
        <w:t xml:space="preserve">    </w:t>
      </w:r>
      <w:r w:rsidRPr="00097502">
        <w:rPr>
          <w:rFonts w:ascii="Arial" w:eastAsia="Times New Roman" w:hAnsi="Arial" w:cs="Arial"/>
          <w:sz w:val="24"/>
          <w:szCs w:val="24"/>
        </w:rPr>
        <w:tab/>
        <w:t>Group Nurse Director</w:t>
      </w: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spacing w:after="0" w:line="276" w:lineRule="auto"/>
        <w:ind w:right="-166"/>
        <w:rPr>
          <w:rFonts w:ascii="Arial" w:eastAsia="Times New Roman" w:hAnsi="Arial" w:cs="Arial"/>
          <w:noProof/>
          <w:color w:val="000000"/>
          <w:sz w:val="24"/>
          <w:szCs w:val="24"/>
          <w:lang w:val="en-US"/>
        </w:rPr>
      </w:pPr>
      <w:r w:rsidRPr="00097502">
        <w:rPr>
          <w:rFonts w:ascii="Arial" w:eastAsia="Times New Roman" w:hAnsi="Arial" w:cs="Arial"/>
          <w:noProof/>
          <w:color w:val="000000"/>
          <w:sz w:val="24"/>
          <w:szCs w:val="24"/>
          <w:lang w:val="en-US"/>
        </w:rPr>
        <w:t>The North Cumbria Localilty Care Group services are divided into the following two Clinical Business Units (CBUs):</w:t>
      </w:r>
    </w:p>
    <w:p w:rsidR="00097502" w:rsidRPr="00097502" w:rsidRDefault="00097502" w:rsidP="00097502">
      <w:pPr>
        <w:spacing w:after="0" w:line="276" w:lineRule="auto"/>
        <w:ind w:right="-166"/>
        <w:rPr>
          <w:rFonts w:ascii="Arial" w:eastAsia="Times New Roman" w:hAnsi="Arial" w:cs="Arial"/>
          <w:noProof/>
          <w:color w:val="000000"/>
          <w:sz w:val="24"/>
          <w:szCs w:val="24"/>
          <w:lang w:val="en-US"/>
        </w:rPr>
      </w:pPr>
    </w:p>
    <w:p w:rsidR="00097502" w:rsidRPr="00097502" w:rsidRDefault="00097502" w:rsidP="00097502">
      <w:pPr>
        <w:numPr>
          <w:ilvl w:val="0"/>
          <w:numId w:val="3"/>
        </w:numPr>
        <w:spacing w:after="0" w:line="240" w:lineRule="auto"/>
        <w:rPr>
          <w:rFonts w:ascii="Arial" w:eastAsia="Times New Roman" w:hAnsi="Arial" w:cs="Arial"/>
          <w:noProof/>
          <w:color w:val="000000"/>
          <w:sz w:val="24"/>
          <w:szCs w:val="24"/>
          <w:lang w:val="en-US"/>
        </w:rPr>
      </w:pPr>
      <w:r w:rsidRPr="00097502">
        <w:rPr>
          <w:rFonts w:ascii="Arial" w:eastAsia="Times New Roman" w:hAnsi="Arial" w:cs="Arial"/>
          <w:noProof/>
          <w:color w:val="000000"/>
          <w:sz w:val="24"/>
          <w:szCs w:val="24"/>
          <w:lang w:val="en-US"/>
        </w:rPr>
        <w:t>Access and Community CBU</w:t>
      </w:r>
    </w:p>
    <w:p w:rsidR="00097502" w:rsidRDefault="00097502" w:rsidP="00097502">
      <w:pPr>
        <w:numPr>
          <w:ilvl w:val="0"/>
          <w:numId w:val="3"/>
        </w:numPr>
        <w:spacing w:after="0" w:line="240" w:lineRule="auto"/>
        <w:rPr>
          <w:rFonts w:ascii="Arial" w:eastAsia="Times New Roman" w:hAnsi="Arial" w:cs="Arial"/>
          <w:noProof/>
          <w:color w:val="000000"/>
          <w:sz w:val="24"/>
          <w:szCs w:val="24"/>
          <w:lang w:val="en-US"/>
        </w:rPr>
      </w:pPr>
      <w:r w:rsidRPr="00097502">
        <w:rPr>
          <w:rFonts w:ascii="Arial" w:eastAsia="Times New Roman" w:hAnsi="Arial" w:cs="Arial"/>
          <w:noProof/>
          <w:color w:val="000000"/>
          <w:sz w:val="24"/>
          <w:szCs w:val="24"/>
          <w:lang w:val="en-US"/>
        </w:rPr>
        <w:t>Inpatient CBU</w:t>
      </w:r>
    </w:p>
    <w:p w:rsidR="00CF61D7" w:rsidRPr="00097502" w:rsidRDefault="00CF61D7" w:rsidP="00097502">
      <w:pPr>
        <w:numPr>
          <w:ilvl w:val="0"/>
          <w:numId w:val="3"/>
        </w:numPr>
        <w:spacing w:after="0" w:line="240" w:lineRule="auto"/>
        <w:rPr>
          <w:rFonts w:ascii="Arial" w:eastAsia="Times New Roman" w:hAnsi="Arial" w:cs="Arial"/>
          <w:noProof/>
          <w:color w:val="000000"/>
          <w:sz w:val="24"/>
          <w:szCs w:val="24"/>
          <w:lang w:val="en-US"/>
        </w:rPr>
      </w:pPr>
      <w:r>
        <w:rPr>
          <w:rFonts w:ascii="Arial" w:eastAsia="Times New Roman" w:hAnsi="Arial" w:cs="Arial"/>
          <w:noProof/>
          <w:color w:val="000000"/>
          <w:sz w:val="24"/>
          <w:szCs w:val="24"/>
          <w:lang w:val="en-US"/>
        </w:rPr>
        <w:t>Teesside CAMHS Inpatient CBU</w:t>
      </w:r>
    </w:p>
    <w:p w:rsidR="00097502" w:rsidRPr="00097502" w:rsidRDefault="00097502" w:rsidP="00097502">
      <w:pPr>
        <w:spacing w:after="0" w:line="240" w:lineRule="auto"/>
        <w:rPr>
          <w:rFonts w:ascii="Arial" w:eastAsia="Times New Roman" w:hAnsi="Arial" w:cs="Arial"/>
          <w:noProof/>
          <w:color w:val="000000"/>
          <w:sz w:val="24"/>
          <w:szCs w:val="24"/>
          <w:lang w:val="en-US"/>
        </w:rPr>
      </w:pPr>
    </w:p>
    <w:p w:rsidR="00097502" w:rsidRPr="00097502" w:rsidRDefault="00097502" w:rsidP="00097502">
      <w:pPr>
        <w:spacing w:after="0" w:line="276" w:lineRule="auto"/>
        <w:rPr>
          <w:rFonts w:ascii="Arial" w:eastAsia="Times New Roman" w:hAnsi="Arial" w:cs="Arial"/>
          <w:noProof/>
          <w:color w:val="000000"/>
          <w:sz w:val="24"/>
          <w:szCs w:val="24"/>
          <w:lang w:val="en-US"/>
        </w:rPr>
      </w:pPr>
      <w:r w:rsidRPr="00097502">
        <w:rPr>
          <w:rFonts w:ascii="Arial" w:eastAsia="Times New Roman" w:hAnsi="Arial" w:cs="Arial"/>
          <w:noProof/>
          <w:color w:val="000000"/>
          <w:sz w:val="24"/>
          <w:szCs w:val="24"/>
          <w:lang w:val="en-US"/>
        </w:rPr>
        <w:t>The services contained witin these t</w:t>
      </w:r>
      <w:r w:rsidR="00CF61D7">
        <w:rPr>
          <w:rFonts w:ascii="Arial" w:eastAsia="Times New Roman" w:hAnsi="Arial" w:cs="Arial"/>
          <w:noProof/>
          <w:color w:val="000000"/>
          <w:sz w:val="24"/>
          <w:szCs w:val="24"/>
          <w:lang w:val="en-US"/>
        </w:rPr>
        <w:t>hree</w:t>
      </w:r>
      <w:r w:rsidRPr="00097502">
        <w:rPr>
          <w:rFonts w:ascii="Arial" w:eastAsia="Times New Roman" w:hAnsi="Arial" w:cs="Arial"/>
          <w:noProof/>
          <w:color w:val="000000"/>
          <w:sz w:val="24"/>
          <w:szCs w:val="24"/>
          <w:lang w:val="en-US"/>
        </w:rPr>
        <w:t xml:space="preserve"> CBUs are as follows: </w:t>
      </w:r>
    </w:p>
    <w:p w:rsidR="00097502" w:rsidRPr="00097502" w:rsidRDefault="00097502" w:rsidP="00097502">
      <w:pPr>
        <w:spacing w:after="0" w:line="276" w:lineRule="auto"/>
        <w:rPr>
          <w:rFonts w:ascii="Arial" w:eastAsia="Times New Roman" w:hAnsi="Arial" w:cs="Arial"/>
          <w:noProof/>
          <w:color w:val="000000"/>
          <w:sz w:val="24"/>
          <w:szCs w:val="24"/>
          <w:lang w:val="en-US"/>
        </w:rPr>
      </w:pPr>
    </w:p>
    <w:tbl>
      <w:tblPr>
        <w:tblStyle w:val="TableGrid1"/>
        <w:tblW w:w="9918" w:type="dxa"/>
        <w:tblLook w:val="04A0" w:firstRow="1" w:lastRow="0" w:firstColumn="1" w:lastColumn="0" w:noHBand="0" w:noVBand="1"/>
      </w:tblPr>
      <w:tblGrid>
        <w:gridCol w:w="3249"/>
        <w:gridCol w:w="3249"/>
        <w:gridCol w:w="3420"/>
      </w:tblGrid>
      <w:tr w:rsidR="00CF61D7" w:rsidRPr="00097502" w:rsidTr="00CF61D7">
        <w:tc>
          <w:tcPr>
            <w:tcW w:w="3249" w:type="dxa"/>
          </w:tcPr>
          <w:p w:rsidR="00CF61D7" w:rsidRPr="00097502" w:rsidRDefault="00CF61D7" w:rsidP="00097502">
            <w:pPr>
              <w:spacing w:line="276" w:lineRule="auto"/>
              <w:jc w:val="center"/>
              <w:rPr>
                <w:rFonts w:ascii="Arial" w:eastAsia="Times New Roman" w:hAnsi="Arial" w:cs="Arial"/>
                <w:b/>
                <w:sz w:val="24"/>
                <w:szCs w:val="24"/>
              </w:rPr>
            </w:pPr>
            <w:r w:rsidRPr="00097502">
              <w:rPr>
                <w:rFonts w:ascii="Arial" w:eastAsia="Times New Roman" w:hAnsi="Arial" w:cs="Arial"/>
                <w:b/>
                <w:sz w:val="24"/>
                <w:szCs w:val="24"/>
              </w:rPr>
              <w:t>Access and Community</w:t>
            </w:r>
          </w:p>
        </w:tc>
        <w:tc>
          <w:tcPr>
            <w:tcW w:w="3249" w:type="dxa"/>
          </w:tcPr>
          <w:p w:rsidR="00CF61D7" w:rsidRPr="00097502" w:rsidRDefault="00CF61D7" w:rsidP="00097502">
            <w:pPr>
              <w:spacing w:line="276" w:lineRule="auto"/>
              <w:jc w:val="center"/>
              <w:rPr>
                <w:rFonts w:ascii="Arial" w:eastAsia="Times New Roman" w:hAnsi="Arial" w:cs="Arial"/>
                <w:b/>
                <w:sz w:val="24"/>
                <w:szCs w:val="24"/>
              </w:rPr>
            </w:pPr>
            <w:r w:rsidRPr="00097502">
              <w:rPr>
                <w:rFonts w:ascii="Arial" w:eastAsia="Times New Roman" w:hAnsi="Arial" w:cs="Arial"/>
                <w:b/>
                <w:sz w:val="24"/>
                <w:szCs w:val="24"/>
              </w:rPr>
              <w:t>Inpatient</w:t>
            </w:r>
          </w:p>
        </w:tc>
        <w:tc>
          <w:tcPr>
            <w:tcW w:w="3420" w:type="dxa"/>
          </w:tcPr>
          <w:p w:rsidR="00CF61D7" w:rsidRPr="00CF61D7" w:rsidRDefault="00CF61D7" w:rsidP="00CF61D7">
            <w:pPr>
              <w:spacing w:line="276" w:lineRule="auto"/>
              <w:rPr>
                <w:rFonts w:ascii="Arial" w:eastAsia="Times New Roman" w:hAnsi="Arial" w:cs="Arial"/>
                <w:b/>
                <w:sz w:val="24"/>
                <w:szCs w:val="24"/>
              </w:rPr>
            </w:pPr>
            <w:r w:rsidRPr="00CF61D7">
              <w:rPr>
                <w:rFonts w:ascii="Arial" w:eastAsia="Times New Roman" w:hAnsi="Arial" w:cs="Arial"/>
                <w:b/>
                <w:noProof/>
                <w:color w:val="000000"/>
                <w:sz w:val="24"/>
                <w:szCs w:val="24"/>
                <w:lang w:val="en-US"/>
              </w:rPr>
              <w:t>Teesside CAMHS Inpatient</w:t>
            </w:r>
          </w:p>
        </w:tc>
      </w:tr>
      <w:tr w:rsidR="00CF61D7" w:rsidRPr="00097502" w:rsidTr="00CF61D7">
        <w:tc>
          <w:tcPr>
            <w:tcW w:w="3249" w:type="dxa"/>
          </w:tcPr>
          <w:p w:rsidR="00CF61D7" w:rsidRPr="00097502" w:rsidRDefault="00CF61D7" w:rsidP="00097502">
            <w:pPr>
              <w:spacing w:line="276" w:lineRule="auto"/>
              <w:contextualSpacing/>
              <w:rPr>
                <w:rFonts w:ascii="Arial" w:eastAsia="Times New Roman" w:hAnsi="Arial" w:cs="Arial"/>
                <w:sz w:val="24"/>
                <w:szCs w:val="24"/>
              </w:rPr>
            </w:pPr>
          </w:p>
          <w:p w:rsidR="00CF61D7" w:rsidRPr="00097502" w:rsidRDefault="00CF61D7" w:rsidP="00097502">
            <w:pPr>
              <w:numPr>
                <w:ilvl w:val="0"/>
                <w:numId w:val="47"/>
              </w:numPr>
              <w:spacing w:line="276" w:lineRule="auto"/>
              <w:contextualSpacing/>
              <w:rPr>
                <w:rFonts w:ascii="Arial" w:eastAsia="Times New Roman" w:hAnsi="Arial" w:cs="Arial"/>
                <w:sz w:val="24"/>
                <w:szCs w:val="24"/>
              </w:rPr>
            </w:pPr>
            <w:r w:rsidRPr="00097502">
              <w:rPr>
                <w:rFonts w:ascii="Arial" w:eastAsia="Times New Roman" w:hAnsi="Arial" w:cs="Arial"/>
                <w:sz w:val="24"/>
                <w:szCs w:val="24"/>
              </w:rPr>
              <w:t>Single Point of Access/Crisis Teams</w:t>
            </w:r>
          </w:p>
          <w:p w:rsidR="00CF61D7" w:rsidRPr="00097502" w:rsidRDefault="00CF61D7" w:rsidP="00097502">
            <w:pPr>
              <w:numPr>
                <w:ilvl w:val="0"/>
                <w:numId w:val="47"/>
              </w:numPr>
              <w:spacing w:line="276" w:lineRule="auto"/>
              <w:contextualSpacing/>
              <w:rPr>
                <w:rFonts w:ascii="Arial" w:eastAsia="Times New Roman" w:hAnsi="Arial" w:cs="Arial"/>
                <w:sz w:val="24"/>
                <w:szCs w:val="24"/>
              </w:rPr>
            </w:pPr>
            <w:r w:rsidRPr="00097502">
              <w:rPr>
                <w:rFonts w:ascii="Arial" w:eastAsia="Times New Roman" w:hAnsi="Arial" w:cs="Arial"/>
                <w:sz w:val="24"/>
                <w:szCs w:val="24"/>
              </w:rPr>
              <w:t xml:space="preserve">136 </w:t>
            </w:r>
          </w:p>
          <w:p w:rsidR="00CF61D7" w:rsidRPr="00097502" w:rsidRDefault="00CF61D7" w:rsidP="00097502">
            <w:pPr>
              <w:numPr>
                <w:ilvl w:val="0"/>
                <w:numId w:val="47"/>
              </w:numPr>
              <w:spacing w:line="276" w:lineRule="auto"/>
              <w:contextualSpacing/>
              <w:rPr>
                <w:rFonts w:ascii="Arial" w:eastAsia="Times New Roman" w:hAnsi="Arial" w:cs="Arial"/>
                <w:sz w:val="24"/>
                <w:szCs w:val="24"/>
              </w:rPr>
            </w:pPr>
            <w:r w:rsidRPr="00097502">
              <w:rPr>
                <w:rFonts w:ascii="Arial" w:eastAsia="Times New Roman" w:hAnsi="Arial" w:cs="Arial"/>
                <w:sz w:val="24"/>
                <w:szCs w:val="24"/>
              </w:rPr>
              <w:t xml:space="preserve">Liaison </w:t>
            </w:r>
          </w:p>
          <w:p w:rsidR="00CF61D7" w:rsidRPr="00097502" w:rsidRDefault="00CF61D7" w:rsidP="00097502">
            <w:pPr>
              <w:numPr>
                <w:ilvl w:val="0"/>
                <w:numId w:val="47"/>
              </w:numPr>
              <w:spacing w:line="276" w:lineRule="auto"/>
              <w:contextualSpacing/>
              <w:rPr>
                <w:rFonts w:ascii="Arial" w:eastAsia="Times New Roman" w:hAnsi="Arial" w:cs="Arial"/>
                <w:sz w:val="24"/>
                <w:szCs w:val="24"/>
              </w:rPr>
            </w:pPr>
            <w:r w:rsidRPr="00097502">
              <w:rPr>
                <w:rFonts w:ascii="Arial" w:eastAsia="Times New Roman" w:hAnsi="Arial" w:cs="Arial"/>
                <w:sz w:val="24"/>
                <w:szCs w:val="24"/>
              </w:rPr>
              <w:t xml:space="preserve">Primary Care/IAPT </w:t>
            </w:r>
          </w:p>
          <w:p w:rsidR="00CF61D7" w:rsidRPr="00097502" w:rsidRDefault="00CF61D7" w:rsidP="00097502">
            <w:pPr>
              <w:numPr>
                <w:ilvl w:val="0"/>
                <w:numId w:val="47"/>
              </w:numPr>
              <w:spacing w:line="276" w:lineRule="auto"/>
              <w:contextualSpacing/>
              <w:rPr>
                <w:rFonts w:ascii="Arial" w:eastAsia="Times New Roman" w:hAnsi="Arial" w:cs="Arial"/>
                <w:sz w:val="24"/>
                <w:szCs w:val="24"/>
              </w:rPr>
            </w:pPr>
            <w:r w:rsidRPr="00097502">
              <w:rPr>
                <w:rFonts w:ascii="Arial" w:eastAsia="Times New Roman" w:hAnsi="Arial" w:cs="Arial"/>
                <w:sz w:val="24"/>
                <w:szCs w:val="24"/>
              </w:rPr>
              <w:t>Community Mental Health Teams</w:t>
            </w:r>
          </w:p>
          <w:p w:rsidR="00CF61D7" w:rsidRPr="00097502" w:rsidRDefault="00CF61D7" w:rsidP="00097502">
            <w:pPr>
              <w:numPr>
                <w:ilvl w:val="0"/>
                <w:numId w:val="47"/>
              </w:numPr>
              <w:spacing w:line="276" w:lineRule="auto"/>
              <w:contextualSpacing/>
              <w:rPr>
                <w:rFonts w:ascii="Arial" w:eastAsia="Times New Roman" w:hAnsi="Arial" w:cs="Arial"/>
                <w:sz w:val="24"/>
                <w:szCs w:val="24"/>
              </w:rPr>
            </w:pPr>
            <w:r w:rsidRPr="00097502">
              <w:rPr>
                <w:rFonts w:ascii="Arial" w:eastAsia="Times New Roman" w:hAnsi="Arial" w:cs="Arial"/>
                <w:sz w:val="24"/>
                <w:szCs w:val="24"/>
              </w:rPr>
              <w:t xml:space="preserve">Child and Adolescent Mental Health Service (CAMHS) </w:t>
            </w:r>
          </w:p>
          <w:p w:rsidR="00CF61D7" w:rsidRPr="00097502" w:rsidRDefault="00CF61D7" w:rsidP="00097502">
            <w:pPr>
              <w:numPr>
                <w:ilvl w:val="0"/>
                <w:numId w:val="47"/>
              </w:numPr>
              <w:spacing w:line="276" w:lineRule="auto"/>
              <w:contextualSpacing/>
              <w:rPr>
                <w:rFonts w:ascii="Arial" w:eastAsia="Times New Roman" w:hAnsi="Arial" w:cs="Arial"/>
                <w:sz w:val="24"/>
                <w:szCs w:val="24"/>
              </w:rPr>
            </w:pPr>
            <w:r w:rsidRPr="00097502">
              <w:rPr>
                <w:rFonts w:ascii="Arial" w:eastAsia="Times New Roman" w:hAnsi="Arial" w:cs="Arial"/>
                <w:sz w:val="24"/>
                <w:szCs w:val="24"/>
              </w:rPr>
              <w:t xml:space="preserve">Learning Disabilities </w:t>
            </w:r>
          </w:p>
          <w:p w:rsidR="00CF61D7" w:rsidRPr="00097502" w:rsidRDefault="00CF61D7" w:rsidP="00097502">
            <w:pPr>
              <w:numPr>
                <w:ilvl w:val="0"/>
                <w:numId w:val="47"/>
              </w:numPr>
              <w:spacing w:line="276" w:lineRule="auto"/>
              <w:contextualSpacing/>
              <w:rPr>
                <w:rFonts w:ascii="Arial" w:eastAsia="Times New Roman" w:hAnsi="Arial" w:cs="Arial"/>
                <w:sz w:val="24"/>
                <w:szCs w:val="24"/>
              </w:rPr>
            </w:pPr>
            <w:r w:rsidRPr="00097502">
              <w:rPr>
                <w:rFonts w:ascii="Arial" w:eastAsia="Times New Roman" w:hAnsi="Arial" w:cs="Arial"/>
                <w:sz w:val="24"/>
                <w:szCs w:val="24"/>
              </w:rPr>
              <w:t xml:space="preserve">Autism  </w:t>
            </w:r>
          </w:p>
          <w:p w:rsidR="00CF61D7" w:rsidRPr="00097502" w:rsidRDefault="00CF61D7" w:rsidP="00097502">
            <w:pPr>
              <w:spacing w:line="276" w:lineRule="auto"/>
              <w:rPr>
                <w:rFonts w:ascii="Arial" w:eastAsia="Times New Roman" w:hAnsi="Arial" w:cs="Arial"/>
                <w:sz w:val="24"/>
                <w:szCs w:val="24"/>
              </w:rPr>
            </w:pPr>
          </w:p>
        </w:tc>
        <w:tc>
          <w:tcPr>
            <w:tcW w:w="3249" w:type="dxa"/>
          </w:tcPr>
          <w:p w:rsidR="00CF61D7" w:rsidRPr="00097502" w:rsidRDefault="00CF61D7" w:rsidP="00097502">
            <w:pPr>
              <w:spacing w:line="276" w:lineRule="auto"/>
              <w:rPr>
                <w:rFonts w:ascii="Arial" w:eastAsia="Times New Roman" w:hAnsi="Arial" w:cs="Arial"/>
                <w:sz w:val="24"/>
                <w:szCs w:val="24"/>
              </w:rPr>
            </w:pPr>
          </w:p>
          <w:p w:rsidR="00CF61D7" w:rsidRPr="00097502" w:rsidRDefault="00CF61D7" w:rsidP="00097502">
            <w:pPr>
              <w:numPr>
                <w:ilvl w:val="0"/>
                <w:numId w:val="47"/>
              </w:numPr>
              <w:spacing w:line="276" w:lineRule="auto"/>
              <w:contextualSpacing/>
              <w:rPr>
                <w:rFonts w:ascii="Arial" w:eastAsia="Times New Roman" w:hAnsi="Arial" w:cs="Arial"/>
                <w:sz w:val="24"/>
                <w:szCs w:val="24"/>
              </w:rPr>
            </w:pPr>
            <w:r w:rsidRPr="00097502">
              <w:rPr>
                <w:rFonts w:ascii="Arial" w:eastAsia="Times New Roman" w:hAnsi="Arial" w:cs="Arial"/>
                <w:sz w:val="24"/>
                <w:szCs w:val="24"/>
              </w:rPr>
              <w:t xml:space="preserve">Acute Inpatient Units </w:t>
            </w:r>
          </w:p>
          <w:p w:rsidR="00CF61D7" w:rsidRPr="00097502" w:rsidRDefault="00CF61D7" w:rsidP="00097502">
            <w:pPr>
              <w:numPr>
                <w:ilvl w:val="0"/>
                <w:numId w:val="47"/>
              </w:numPr>
              <w:spacing w:line="276" w:lineRule="auto"/>
              <w:contextualSpacing/>
              <w:rPr>
                <w:rFonts w:ascii="Arial" w:eastAsia="Times New Roman" w:hAnsi="Arial" w:cs="Arial"/>
                <w:sz w:val="24"/>
                <w:szCs w:val="24"/>
              </w:rPr>
            </w:pPr>
            <w:r w:rsidRPr="00097502">
              <w:rPr>
                <w:rFonts w:ascii="Arial" w:eastAsia="Times New Roman" w:hAnsi="Arial" w:cs="Arial"/>
                <w:sz w:val="24"/>
                <w:szCs w:val="24"/>
              </w:rPr>
              <w:t xml:space="preserve">Dementia Inpatient Unit </w:t>
            </w:r>
          </w:p>
          <w:p w:rsidR="00CF61D7" w:rsidRPr="00097502" w:rsidRDefault="00CF61D7" w:rsidP="00097502">
            <w:pPr>
              <w:numPr>
                <w:ilvl w:val="0"/>
                <w:numId w:val="47"/>
              </w:numPr>
              <w:spacing w:line="276" w:lineRule="auto"/>
              <w:contextualSpacing/>
              <w:rPr>
                <w:rFonts w:ascii="Arial" w:eastAsia="Times New Roman" w:hAnsi="Arial" w:cs="Arial"/>
                <w:sz w:val="24"/>
                <w:szCs w:val="24"/>
              </w:rPr>
            </w:pPr>
            <w:r w:rsidRPr="00097502">
              <w:rPr>
                <w:rFonts w:ascii="Arial" w:eastAsia="Times New Roman" w:hAnsi="Arial" w:cs="Arial"/>
                <w:sz w:val="24"/>
                <w:szCs w:val="24"/>
              </w:rPr>
              <w:t xml:space="preserve">Learning Disability Inpatient Unit </w:t>
            </w:r>
          </w:p>
          <w:p w:rsidR="00CF61D7" w:rsidRPr="00097502" w:rsidRDefault="00CF61D7" w:rsidP="00097502">
            <w:pPr>
              <w:numPr>
                <w:ilvl w:val="0"/>
                <w:numId w:val="47"/>
              </w:numPr>
              <w:spacing w:line="276" w:lineRule="auto"/>
              <w:contextualSpacing/>
              <w:rPr>
                <w:rFonts w:ascii="Arial" w:eastAsia="Times New Roman" w:hAnsi="Arial" w:cs="Arial"/>
                <w:sz w:val="24"/>
                <w:szCs w:val="24"/>
              </w:rPr>
            </w:pPr>
            <w:r w:rsidRPr="00097502">
              <w:rPr>
                <w:rFonts w:ascii="Arial" w:eastAsia="Times New Roman" w:hAnsi="Arial" w:cs="Arial"/>
                <w:sz w:val="24"/>
                <w:szCs w:val="24"/>
              </w:rPr>
              <w:t xml:space="preserve">Functional Frailty Inpatient Unit </w:t>
            </w:r>
          </w:p>
          <w:p w:rsidR="00CF61D7" w:rsidRPr="00097502" w:rsidRDefault="00CF61D7" w:rsidP="00097502">
            <w:pPr>
              <w:numPr>
                <w:ilvl w:val="0"/>
                <w:numId w:val="47"/>
              </w:numPr>
              <w:spacing w:line="276" w:lineRule="auto"/>
              <w:contextualSpacing/>
              <w:rPr>
                <w:rFonts w:ascii="Arial" w:eastAsia="Times New Roman" w:hAnsi="Arial" w:cs="Arial"/>
                <w:sz w:val="24"/>
                <w:szCs w:val="24"/>
              </w:rPr>
            </w:pPr>
            <w:r w:rsidRPr="00097502">
              <w:rPr>
                <w:rFonts w:ascii="Arial" w:hAnsi="Arial" w:cs="Arial"/>
                <w:color w:val="222222"/>
                <w:sz w:val="24"/>
                <w:szCs w:val="24"/>
                <w:shd w:val="clear" w:color="auto" w:fill="FFFFFF"/>
              </w:rPr>
              <w:t>Psychiatric Intensive Care Unit (</w:t>
            </w:r>
            <w:r w:rsidRPr="00097502">
              <w:rPr>
                <w:rFonts w:ascii="Arial" w:eastAsia="Times New Roman" w:hAnsi="Arial" w:cs="Arial"/>
                <w:sz w:val="24"/>
                <w:szCs w:val="24"/>
              </w:rPr>
              <w:t xml:space="preserve">PICU) </w:t>
            </w:r>
          </w:p>
          <w:p w:rsidR="00CF61D7" w:rsidRPr="00097502" w:rsidRDefault="00CF61D7" w:rsidP="00097502">
            <w:pPr>
              <w:numPr>
                <w:ilvl w:val="0"/>
                <w:numId w:val="47"/>
              </w:numPr>
              <w:spacing w:line="276" w:lineRule="auto"/>
              <w:contextualSpacing/>
              <w:rPr>
                <w:rFonts w:ascii="Arial" w:eastAsia="Times New Roman" w:hAnsi="Arial" w:cs="Arial"/>
                <w:sz w:val="24"/>
                <w:szCs w:val="24"/>
              </w:rPr>
            </w:pPr>
            <w:r w:rsidRPr="00097502">
              <w:rPr>
                <w:rFonts w:ascii="Arial" w:eastAsia="Times New Roman" w:hAnsi="Arial" w:cs="Arial"/>
                <w:sz w:val="24"/>
                <w:szCs w:val="24"/>
              </w:rPr>
              <w:t xml:space="preserve">Rehabilitation Unit </w:t>
            </w:r>
          </w:p>
        </w:tc>
        <w:tc>
          <w:tcPr>
            <w:tcW w:w="3420" w:type="dxa"/>
          </w:tcPr>
          <w:p w:rsidR="00CF61D7" w:rsidRDefault="00CF61D7" w:rsidP="00097502">
            <w:pPr>
              <w:spacing w:line="276" w:lineRule="auto"/>
              <w:rPr>
                <w:rFonts w:ascii="Arial" w:hAnsi="Arial" w:cs="Arial"/>
                <w:sz w:val="24"/>
                <w:szCs w:val="24"/>
              </w:rPr>
            </w:pPr>
          </w:p>
          <w:p w:rsidR="00CF61D7" w:rsidRPr="00CF61D7" w:rsidRDefault="00CF61D7" w:rsidP="00CF61D7">
            <w:pPr>
              <w:pStyle w:val="ListParagraph"/>
              <w:numPr>
                <w:ilvl w:val="0"/>
                <w:numId w:val="47"/>
              </w:numPr>
              <w:spacing w:line="276" w:lineRule="auto"/>
              <w:rPr>
                <w:rFonts w:eastAsia="Times New Roman" w:cs="Arial"/>
                <w:szCs w:val="24"/>
              </w:rPr>
            </w:pPr>
            <w:r w:rsidRPr="00CF61D7">
              <w:rPr>
                <w:rFonts w:cs="Arial"/>
                <w:szCs w:val="24"/>
              </w:rPr>
              <w:t>CAMHS Inpatient beds</w:t>
            </w:r>
          </w:p>
        </w:tc>
      </w:tr>
    </w:tbl>
    <w:p w:rsidR="00097502" w:rsidRPr="00097502" w:rsidRDefault="00097502" w:rsidP="00097502">
      <w:pPr>
        <w:rPr>
          <w:rFonts w:ascii="Arial" w:eastAsia="Times New Roman" w:hAnsi="Arial" w:cs="Arial"/>
          <w:b/>
          <w:sz w:val="24"/>
          <w:szCs w:val="24"/>
        </w:rPr>
      </w:pPr>
    </w:p>
    <w:p w:rsidR="00097502" w:rsidRPr="00097502" w:rsidRDefault="00097502" w:rsidP="00097502">
      <w:pPr>
        <w:rPr>
          <w:rFonts w:ascii="Arial" w:eastAsia="Times New Roman" w:hAnsi="Arial" w:cs="Arial"/>
          <w:b/>
          <w:sz w:val="24"/>
          <w:szCs w:val="24"/>
        </w:rPr>
      </w:pPr>
      <w:r w:rsidRPr="00097502">
        <w:rPr>
          <w:rFonts w:ascii="Arial" w:eastAsia="Times New Roman" w:hAnsi="Arial" w:cs="Arial"/>
          <w:b/>
          <w:sz w:val="24"/>
          <w:szCs w:val="24"/>
        </w:rPr>
        <w:br w:type="page"/>
      </w:r>
    </w:p>
    <w:p w:rsidR="00097502" w:rsidRPr="00097502" w:rsidRDefault="00097502" w:rsidP="00097502">
      <w:pPr>
        <w:spacing w:after="0" w:line="276" w:lineRule="auto"/>
        <w:jc w:val="center"/>
        <w:rPr>
          <w:rFonts w:ascii="Arial" w:eastAsia="Times New Roman" w:hAnsi="Arial" w:cs="Arial"/>
          <w:b/>
          <w:sz w:val="24"/>
          <w:szCs w:val="24"/>
        </w:rPr>
      </w:pPr>
      <w:r w:rsidRPr="00097502">
        <w:rPr>
          <w:rFonts w:ascii="Arial" w:eastAsia="Times New Roman" w:hAnsi="Arial" w:cs="Arial"/>
          <w:b/>
          <w:sz w:val="24"/>
          <w:szCs w:val="24"/>
        </w:rPr>
        <w:lastRenderedPageBreak/>
        <w:t>What is the role of the Council of Governors?</w:t>
      </w:r>
    </w:p>
    <w:p w:rsidR="00097502" w:rsidRPr="00097502" w:rsidRDefault="00097502" w:rsidP="00097502">
      <w:pPr>
        <w:spacing w:after="0" w:line="276" w:lineRule="auto"/>
        <w:jc w:val="center"/>
        <w:rPr>
          <w:rFonts w:ascii="Arial" w:eastAsia="Times New Roman" w:hAnsi="Arial" w:cs="Arial"/>
          <w:b/>
          <w:sz w:val="18"/>
          <w:szCs w:val="18"/>
        </w:rPr>
      </w:pPr>
    </w:p>
    <w:p w:rsidR="00465136" w:rsidRPr="00465136" w:rsidRDefault="00465136" w:rsidP="00097502">
      <w:pPr>
        <w:spacing w:after="0" w:line="276" w:lineRule="auto"/>
        <w:rPr>
          <w:rFonts w:ascii="Arial" w:eastAsia="Times New Roman" w:hAnsi="Arial" w:cs="Arial"/>
          <w:b/>
          <w:sz w:val="24"/>
          <w:szCs w:val="24"/>
        </w:rPr>
      </w:pPr>
      <w:r>
        <w:rPr>
          <w:rFonts w:ascii="Arial" w:eastAsia="Times New Roman" w:hAnsi="Arial" w:cs="Arial"/>
          <w:b/>
          <w:sz w:val="24"/>
          <w:szCs w:val="24"/>
        </w:rPr>
        <w:t>Statutory responsibilities (the must do’s)</w:t>
      </w:r>
    </w:p>
    <w:p w:rsidR="00465136" w:rsidRDefault="00465136" w:rsidP="00097502">
      <w:pPr>
        <w:spacing w:after="0" w:line="276" w:lineRule="auto"/>
        <w:rPr>
          <w:rFonts w:ascii="Arial" w:eastAsia="Times New Roman" w:hAnsi="Arial" w:cs="Arial"/>
          <w:sz w:val="24"/>
          <w:szCs w:val="24"/>
        </w:rPr>
      </w:pPr>
    </w:p>
    <w:p w:rsidR="00097502" w:rsidRPr="00097502" w:rsidRDefault="00097502" w:rsidP="00097502">
      <w:pPr>
        <w:spacing w:after="0" w:line="276" w:lineRule="auto"/>
        <w:rPr>
          <w:rFonts w:ascii="Arial" w:hAnsi="Arial" w:cs="Arial"/>
          <w:sz w:val="24"/>
          <w:szCs w:val="24"/>
        </w:rPr>
      </w:pPr>
      <w:r w:rsidRPr="00097502">
        <w:rPr>
          <w:rFonts w:ascii="Arial" w:eastAsia="Times New Roman" w:hAnsi="Arial" w:cs="Arial"/>
          <w:sz w:val="24"/>
          <w:szCs w:val="24"/>
        </w:rPr>
        <w:t xml:space="preserve">The role of the Council of Governors is a statutory role, set out in the NHS Act 2006 (amended by the Health and Social Care Act 2012).  </w:t>
      </w:r>
      <w:r w:rsidRPr="00097502">
        <w:rPr>
          <w:rFonts w:ascii="Arial" w:hAnsi="Arial" w:cs="Arial"/>
          <w:sz w:val="24"/>
          <w:szCs w:val="24"/>
        </w:rPr>
        <w:t>The main duties of the Council of Governors are:</w:t>
      </w:r>
    </w:p>
    <w:p w:rsidR="00097502" w:rsidRPr="00097502" w:rsidRDefault="00097502" w:rsidP="00097502">
      <w:pPr>
        <w:kinsoku w:val="0"/>
        <w:overflowPunct w:val="0"/>
        <w:autoSpaceDE w:val="0"/>
        <w:autoSpaceDN w:val="0"/>
        <w:adjustRightInd w:val="0"/>
        <w:spacing w:after="0" w:line="240" w:lineRule="auto"/>
        <w:rPr>
          <w:rFonts w:ascii="Arial" w:hAnsi="Arial" w:cs="Arial"/>
          <w:sz w:val="18"/>
          <w:szCs w:val="18"/>
        </w:rPr>
      </w:pPr>
    </w:p>
    <w:p w:rsidR="00097502" w:rsidRPr="00097502" w:rsidRDefault="00097502" w:rsidP="00097502">
      <w:pPr>
        <w:numPr>
          <w:ilvl w:val="0"/>
          <w:numId w:val="40"/>
        </w:numPr>
        <w:kinsoku w:val="0"/>
        <w:overflowPunct w:val="0"/>
        <w:autoSpaceDE w:val="0"/>
        <w:autoSpaceDN w:val="0"/>
        <w:adjustRightInd w:val="0"/>
        <w:spacing w:after="0" w:line="240" w:lineRule="auto"/>
        <w:ind w:left="709" w:right="291" w:hanging="414"/>
        <w:rPr>
          <w:rFonts w:ascii="Arial" w:hAnsi="Arial" w:cs="Arial"/>
          <w:sz w:val="24"/>
          <w:szCs w:val="24"/>
        </w:rPr>
      </w:pPr>
      <w:r w:rsidRPr="00097502">
        <w:rPr>
          <w:rFonts w:ascii="Arial" w:hAnsi="Arial" w:cs="Arial"/>
          <w:sz w:val="24"/>
          <w:szCs w:val="24"/>
        </w:rPr>
        <w:t xml:space="preserve">To hold the </w:t>
      </w:r>
      <w:r w:rsidRPr="00097502">
        <w:rPr>
          <w:rFonts w:ascii="Arial" w:hAnsi="Arial" w:cs="Arial"/>
          <w:b/>
          <w:sz w:val="24"/>
          <w:szCs w:val="24"/>
        </w:rPr>
        <w:t>Non-Executive Directors (NEDs)</w:t>
      </w:r>
      <w:r w:rsidRPr="00097502">
        <w:rPr>
          <w:rFonts w:ascii="Arial" w:hAnsi="Arial" w:cs="Arial"/>
          <w:sz w:val="24"/>
          <w:szCs w:val="24"/>
        </w:rPr>
        <w:t xml:space="preserve"> individually and collectively to account for the </w:t>
      </w:r>
      <w:r w:rsidRPr="00097502">
        <w:rPr>
          <w:rFonts w:ascii="Arial" w:hAnsi="Arial" w:cs="Arial"/>
          <w:b/>
          <w:sz w:val="24"/>
          <w:szCs w:val="24"/>
        </w:rPr>
        <w:t>performance of the Board of Directors</w:t>
      </w:r>
      <w:r w:rsidRPr="00097502">
        <w:rPr>
          <w:rFonts w:ascii="Arial" w:hAnsi="Arial" w:cs="Arial"/>
          <w:sz w:val="24"/>
          <w:szCs w:val="24"/>
        </w:rPr>
        <w:t>;</w:t>
      </w:r>
    </w:p>
    <w:p w:rsidR="00097502" w:rsidRPr="00097502" w:rsidRDefault="00097502" w:rsidP="00097502">
      <w:pPr>
        <w:numPr>
          <w:ilvl w:val="0"/>
          <w:numId w:val="40"/>
        </w:numPr>
        <w:kinsoku w:val="0"/>
        <w:overflowPunct w:val="0"/>
        <w:autoSpaceDE w:val="0"/>
        <w:autoSpaceDN w:val="0"/>
        <w:adjustRightInd w:val="0"/>
        <w:spacing w:after="0" w:line="240" w:lineRule="auto"/>
        <w:ind w:left="709" w:right="271" w:hanging="414"/>
        <w:rPr>
          <w:rFonts w:ascii="Arial" w:hAnsi="Arial" w:cs="Arial"/>
          <w:sz w:val="24"/>
          <w:szCs w:val="24"/>
        </w:rPr>
      </w:pPr>
      <w:r w:rsidRPr="00097502">
        <w:rPr>
          <w:rFonts w:ascii="Arial" w:hAnsi="Arial" w:cs="Arial"/>
          <w:sz w:val="24"/>
          <w:szCs w:val="24"/>
        </w:rPr>
        <w:t xml:space="preserve">To </w:t>
      </w:r>
      <w:r w:rsidRPr="00097502">
        <w:rPr>
          <w:rFonts w:ascii="Arial" w:hAnsi="Arial" w:cs="Arial"/>
          <w:b/>
          <w:sz w:val="24"/>
          <w:szCs w:val="24"/>
        </w:rPr>
        <w:t>represent the interests of the members</w:t>
      </w:r>
      <w:r w:rsidRPr="00097502">
        <w:rPr>
          <w:rFonts w:ascii="Arial" w:hAnsi="Arial" w:cs="Arial"/>
          <w:sz w:val="24"/>
          <w:szCs w:val="24"/>
        </w:rPr>
        <w:t xml:space="preserve"> of the NHS Foundation Trust and the interests of the </w:t>
      </w:r>
      <w:r w:rsidRPr="00097502">
        <w:rPr>
          <w:rFonts w:ascii="Arial" w:hAnsi="Arial" w:cs="Arial"/>
          <w:b/>
          <w:sz w:val="24"/>
          <w:szCs w:val="24"/>
        </w:rPr>
        <w:t>wider</w:t>
      </w:r>
      <w:r w:rsidRPr="00097502">
        <w:rPr>
          <w:rFonts w:ascii="Arial" w:hAnsi="Arial" w:cs="Arial"/>
          <w:spacing w:val="-22"/>
          <w:sz w:val="24"/>
          <w:szCs w:val="24"/>
        </w:rPr>
        <w:t xml:space="preserve"> </w:t>
      </w:r>
      <w:r w:rsidRPr="00097502">
        <w:rPr>
          <w:rFonts w:ascii="Arial" w:hAnsi="Arial" w:cs="Arial"/>
          <w:b/>
          <w:sz w:val="24"/>
          <w:szCs w:val="24"/>
        </w:rPr>
        <w:t>public</w:t>
      </w:r>
      <w:r w:rsidRPr="00097502">
        <w:rPr>
          <w:rFonts w:ascii="Arial" w:hAnsi="Arial" w:cs="Arial"/>
          <w:sz w:val="24"/>
          <w:szCs w:val="24"/>
        </w:rPr>
        <w:t>.</w:t>
      </w:r>
    </w:p>
    <w:p w:rsidR="00097502" w:rsidRPr="00097502" w:rsidRDefault="00097502" w:rsidP="00097502">
      <w:pPr>
        <w:spacing w:after="0" w:line="276" w:lineRule="auto"/>
        <w:rPr>
          <w:rFonts w:ascii="Arial" w:eastAsia="Times New Roman" w:hAnsi="Arial" w:cs="Arial"/>
          <w:sz w:val="18"/>
          <w:szCs w:val="18"/>
        </w:rPr>
      </w:pPr>
    </w:p>
    <w:p w:rsidR="00097502" w:rsidRPr="00097502" w:rsidRDefault="00097502" w:rsidP="00097502">
      <w:pPr>
        <w:kinsoku w:val="0"/>
        <w:overflowPunct w:val="0"/>
        <w:autoSpaceDE w:val="0"/>
        <w:autoSpaceDN w:val="0"/>
        <w:adjustRightInd w:val="0"/>
        <w:spacing w:after="0" w:line="240" w:lineRule="auto"/>
        <w:ind w:right="-46"/>
        <w:rPr>
          <w:rFonts w:ascii="Arial" w:hAnsi="Arial" w:cs="Arial"/>
          <w:sz w:val="24"/>
          <w:szCs w:val="24"/>
        </w:rPr>
      </w:pPr>
      <w:r w:rsidRPr="00097502">
        <w:rPr>
          <w:rFonts w:ascii="Arial" w:hAnsi="Arial" w:cs="Arial"/>
          <w:sz w:val="24"/>
          <w:szCs w:val="24"/>
        </w:rPr>
        <w:t xml:space="preserve">In addition, the statutory roles and responsibilities of the Council of Governors are to: </w:t>
      </w:r>
    </w:p>
    <w:p w:rsidR="00097502" w:rsidRPr="00097502" w:rsidRDefault="00097502" w:rsidP="00097502">
      <w:pPr>
        <w:kinsoku w:val="0"/>
        <w:overflowPunct w:val="0"/>
        <w:autoSpaceDE w:val="0"/>
        <w:autoSpaceDN w:val="0"/>
        <w:adjustRightInd w:val="0"/>
        <w:spacing w:after="0" w:line="240" w:lineRule="auto"/>
        <w:ind w:right="-46"/>
        <w:rPr>
          <w:rFonts w:ascii="Arial" w:hAnsi="Arial" w:cs="Arial"/>
          <w:sz w:val="18"/>
          <w:szCs w:val="18"/>
        </w:rPr>
      </w:pPr>
    </w:p>
    <w:p w:rsidR="00097502" w:rsidRPr="00097502" w:rsidRDefault="00097502" w:rsidP="00097502">
      <w:pPr>
        <w:numPr>
          <w:ilvl w:val="0"/>
          <w:numId w:val="6"/>
        </w:numPr>
        <w:spacing w:after="0" w:line="240" w:lineRule="auto"/>
        <w:rPr>
          <w:rFonts w:ascii="Arial" w:eastAsia="Times New Roman" w:hAnsi="Arial" w:cs="Arial"/>
          <w:sz w:val="24"/>
          <w:szCs w:val="24"/>
        </w:rPr>
      </w:pPr>
      <w:r w:rsidRPr="00097502">
        <w:rPr>
          <w:rFonts w:ascii="Arial" w:eastAsia="Times New Roman" w:hAnsi="Arial" w:cs="Arial"/>
          <w:sz w:val="24"/>
          <w:szCs w:val="24"/>
        </w:rPr>
        <w:t>Appoint and, if appropriate, removing the Trust Chair and other Non-Executive Directors;</w:t>
      </w:r>
    </w:p>
    <w:p w:rsidR="00097502" w:rsidRPr="00097502" w:rsidRDefault="00097502" w:rsidP="00097502">
      <w:pPr>
        <w:numPr>
          <w:ilvl w:val="0"/>
          <w:numId w:val="6"/>
        </w:numPr>
        <w:spacing w:after="0" w:line="240" w:lineRule="auto"/>
        <w:rPr>
          <w:rFonts w:ascii="Arial" w:eastAsia="Times New Roman" w:hAnsi="Arial" w:cs="Arial"/>
          <w:sz w:val="24"/>
          <w:szCs w:val="24"/>
        </w:rPr>
      </w:pPr>
      <w:r w:rsidRPr="00097502">
        <w:rPr>
          <w:rFonts w:ascii="Arial" w:eastAsia="Times New Roman" w:hAnsi="Arial" w:cs="Arial"/>
          <w:sz w:val="24"/>
          <w:szCs w:val="24"/>
        </w:rPr>
        <w:t>Decide the remuneration and allowances and other terms and conditions of office of the Chair and the other Non-Executive Directors;</w:t>
      </w:r>
    </w:p>
    <w:p w:rsidR="00097502" w:rsidRPr="00097502" w:rsidRDefault="00097502" w:rsidP="00097502">
      <w:pPr>
        <w:numPr>
          <w:ilvl w:val="0"/>
          <w:numId w:val="6"/>
        </w:numPr>
        <w:spacing w:after="0" w:line="240" w:lineRule="auto"/>
        <w:rPr>
          <w:rFonts w:ascii="Arial" w:eastAsia="Times New Roman" w:hAnsi="Arial" w:cs="Arial"/>
          <w:sz w:val="24"/>
          <w:szCs w:val="24"/>
        </w:rPr>
      </w:pPr>
      <w:r w:rsidRPr="00097502">
        <w:rPr>
          <w:rFonts w:ascii="Arial" w:eastAsia="Times New Roman" w:hAnsi="Arial" w:cs="Arial"/>
          <w:sz w:val="24"/>
          <w:szCs w:val="24"/>
        </w:rPr>
        <w:t>Approve (or not) any new appointment of a Chief Executive;</w:t>
      </w:r>
    </w:p>
    <w:p w:rsidR="00097502" w:rsidRPr="00097502" w:rsidRDefault="00097502" w:rsidP="00097502">
      <w:pPr>
        <w:numPr>
          <w:ilvl w:val="0"/>
          <w:numId w:val="6"/>
        </w:numPr>
        <w:spacing w:after="0" w:line="240" w:lineRule="auto"/>
        <w:rPr>
          <w:rFonts w:ascii="Arial" w:eastAsia="Times New Roman" w:hAnsi="Arial" w:cs="Arial"/>
          <w:sz w:val="24"/>
          <w:szCs w:val="24"/>
        </w:rPr>
      </w:pPr>
      <w:r w:rsidRPr="00097502">
        <w:rPr>
          <w:rFonts w:ascii="Arial" w:eastAsia="Times New Roman" w:hAnsi="Arial" w:cs="Arial"/>
          <w:sz w:val="24"/>
          <w:szCs w:val="24"/>
        </w:rPr>
        <w:t>Appoint (or remove) the Trust’s auditor;</w:t>
      </w:r>
    </w:p>
    <w:p w:rsidR="00097502" w:rsidRPr="00097502" w:rsidRDefault="00097502" w:rsidP="00097502">
      <w:pPr>
        <w:numPr>
          <w:ilvl w:val="0"/>
          <w:numId w:val="6"/>
        </w:numPr>
        <w:spacing w:after="0" w:line="240" w:lineRule="auto"/>
        <w:rPr>
          <w:rFonts w:ascii="Arial" w:eastAsia="Times New Roman" w:hAnsi="Arial" w:cs="Arial"/>
          <w:sz w:val="24"/>
          <w:szCs w:val="24"/>
        </w:rPr>
      </w:pPr>
      <w:r w:rsidRPr="00097502">
        <w:rPr>
          <w:rFonts w:ascii="Arial" w:eastAsia="Times New Roman" w:hAnsi="Arial" w:cs="Arial"/>
          <w:sz w:val="24"/>
          <w:szCs w:val="24"/>
        </w:rPr>
        <w:t xml:space="preserve">Receive the Trust’s annual accounts </w:t>
      </w:r>
      <w:r w:rsidRPr="00097502">
        <w:rPr>
          <w:rFonts w:ascii="Arial" w:hAnsi="Arial" w:cs="Arial"/>
          <w:sz w:val="24"/>
          <w:szCs w:val="24"/>
        </w:rPr>
        <w:t>and the annual report, at a general meeting of the Council of</w:t>
      </w:r>
      <w:r w:rsidRPr="00097502">
        <w:rPr>
          <w:rFonts w:ascii="Arial" w:hAnsi="Arial" w:cs="Arial"/>
          <w:spacing w:val="-22"/>
          <w:sz w:val="24"/>
          <w:szCs w:val="24"/>
        </w:rPr>
        <w:t xml:space="preserve"> </w:t>
      </w:r>
      <w:r w:rsidRPr="00097502">
        <w:rPr>
          <w:rFonts w:ascii="Arial" w:hAnsi="Arial" w:cs="Arial"/>
          <w:sz w:val="24"/>
          <w:szCs w:val="24"/>
        </w:rPr>
        <w:t>Governors;</w:t>
      </w:r>
    </w:p>
    <w:p w:rsidR="00097502" w:rsidRPr="00097502" w:rsidRDefault="00097502" w:rsidP="00097502">
      <w:pPr>
        <w:numPr>
          <w:ilvl w:val="0"/>
          <w:numId w:val="6"/>
        </w:numPr>
        <w:tabs>
          <w:tab w:val="left" w:pos="842"/>
        </w:tabs>
        <w:kinsoku w:val="0"/>
        <w:overflowPunct w:val="0"/>
        <w:autoSpaceDE w:val="0"/>
        <w:autoSpaceDN w:val="0"/>
        <w:adjustRightInd w:val="0"/>
        <w:spacing w:before="6" w:after="0" w:line="240" w:lineRule="auto"/>
        <w:ind w:right="293"/>
        <w:rPr>
          <w:rFonts w:ascii="Arial" w:hAnsi="Arial" w:cs="Arial"/>
          <w:sz w:val="24"/>
          <w:szCs w:val="24"/>
        </w:rPr>
      </w:pPr>
      <w:r w:rsidRPr="00097502">
        <w:rPr>
          <w:rFonts w:ascii="Arial" w:hAnsi="Arial" w:cs="Arial"/>
          <w:sz w:val="24"/>
          <w:szCs w:val="24"/>
        </w:rPr>
        <w:t>Engage with the Board of Directors to provide views in preparing the Trust’s annual plan and quality priorities;</w:t>
      </w:r>
    </w:p>
    <w:p w:rsidR="00097502" w:rsidRPr="00097502" w:rsidRDefault="00097502" w:rsidP="00097502">
      <w:pPr>
        <w:numPr>
          <w:ilvl w:val="0"/>
          <w:numId w:val="6"/>
        </w:numPr>
        <w:spacing w:after="100" w:afterAutospacing="1" w:line="240" w:lineRule="auto"/>
        <w:ind w:left="714" w:hanging="357"/>
        <w:contextualSpacing/>
        <w:rPr>
          <w:rFonts w:ascii="Arial" w:eastAsia="Times New Roman" w:hAnsi="Arial" w:cs="Arial"/>
          <w:sz w:val="24"/>
          <w:szCs w:val="24"/>
        </w:rPr>
      </w:pPr>
      <w:r w:rsidRPr="00097502">
        <w:rPr>
          <w:rFonts w:ascii="Arial" w:eastAsia="Times New Roman" w:hAnsi="Arial" w:cs="Arial"/>
          <w:sz w:val="24"/>
          <w:szCs w:val="24"/>
        </w:rPr>
        <w:t>Approve significant transactions, any applications for merger, acquisition, separation or dissolution;</w:t>
      </w:r>
    </w:p>
    <w:p w:rsidR="00097502" w:rsidRPr="00097502" w:rsidRDefault="00097502" w:rsidP="00097502">
      <w:pPr>
        <w:numPr>
          <w:ilvl w:val="0"/>
          <w:numId w:val="6"/>
        </w:numPr>
        <w:spacing w:after="100" w:afterAutospacing="1" w:line="240" w:lineRule="auto"/>
        <w:ind w:left="714" w:hanging="357"/>
        <w:contextualSpacing/>
        <w:rPr>
          <w:rFonts w:ascii="Arial" w:eastAsia="Times New Roman" w:hAnsi="Arial" w:cs="Arial"/>
          <w:sz w:val="24"/>
          <w:szCs w:val="24"/>
        </w:rPr>
      </w:pPr>
      <w:r w:rsidRPr="00097502">
        <w:rPr>
          <w:rFonts w:ascii="Arial" w:eastAsia="Times New Roman" w:hAnsi="Arial" w:cs="Arial"/>
          <w:sz w:val="24"/>
          <w:szCs w:val="24"/>
        </w:rPr>
        <w:t>Decide whether the Trust’s non-NHS work would significantly interfere with the provision of goods and services in England;</w:t>
      </w:r>
    </w:p>
    <w:p w:rsidR="00097502" w:rsidRPr="00097502" w:rsidRDefault="00097502" w:rsidP="00097502">
      <w:pPr>
        <w:numPr>
          <w:ilvl w:val="0"/>
          <w:numId w:val="6"/>
        </w:numPr>
        <w:spacing w:after="100" w:afterAutospacing="1" w:line="240" w:lineRule="auto"/>
        <w:ind w:left="714" w:hanging="357"/>
        <w:contextualSpacing/>
        <w:rPr>
          <w:rFonts w:ascii="Arial" w:eastAsia="Times New Roman" w:hAnsi="Arial" w:cs="Arial"/>
          <w:sz w:val="24"/>
          <w:szCs w:val="24"/>
        </w:rPr>
      </w:pPr>
      <w:r w:rsidRPr="00097502">
        <w:rPr>
          <w:rFonts w:ascii="Arial" w:eastAsia="Times New Roman" w:hAnsi="Arial" w:cs="Arial"/>
          <w:sz w:val="24"/>
          <w:szCs w:val="24"/>
        </w:rPr>
        <w:t>Approve amendments to the Trust’s Constitution;</w:t>
      </w:r>
    </w:p>
    <w:p w:rsidR="00097502" w:rsidRPr="00097502" w:rsidRDefault="00097502" w:rsidP="00097502">
      <w:pPr>
        <w:numPr>
          <w:ilvl w:val="0"/>
          <w:numId w:val="6"/>
        </w:numPr>
        <w:spacing w:after="100" w:afterAutospacing="1" w:line="240" w:lineRule="auto"/>
        <w:ind w:left="714" w:hanging="357"/>
        <w:contextualSpacing/>
        <w:rPr>
          <w:rFonts w:ascii="Arial" w:eastAsia="Times New Roman" w:hAnsi="Arial" w:cs="Arial"/>
          <w:sz w:val="24"/>
          <w:szCs w:val="24"/>
        </w:rPr>
      </w:pPr>
      <w:r w:rsidRPr="00097502">
        <w:rPr>
          <w:rFonts w:ascii="Arial" w:eastAsia="Times New Roman" w:hAnsi="Arial" w:cs="Arial"/>
          <w:sz w:val="24"/>
          <w:szCs w:val="24"/>
        </w:rPr>
        <w:t>Receive information about the Trust’s performance</w:t>
      </w:r>
    </w:p>
    <w:p w:rsidR="00097502" w:rsidRDefault="00097502" w:rsidP="00097502">
      <w:pPr>
        <w:spacing w:after="0" w:line="276" w:lineRule="auto"/>
        <w:rPr>
          <w:rFonts w:ascii="Arial" w:eastAsia="Times New Roman" w:hAnsi="Arial" w:cs="Arial"/>
          <w:sz w:val="24"/>
          <w:szCs w:val="24"/>
        </w:rPr>
      </w:pPr>
    </w:p>
    <w:p w:rsidR="00465136" w:rsidRPr="00465136" w:rsidRDefault="00465136" w:rsidP="00097502">
      <w:pPr>
        <w:spacing w:after="0" w:line="276" w:lineRule="auto"/>
        <w:rPr>
          <w:rFonts w:ascii="Arial" w:eastAsia="Times New Roman" w:hAnsi="Arial" w:cs="Arial"/>
          <w:b/>
          <w:sz w:val="24"/>
          <w:szCs w:val="24"/>
        </w:rPr>
      </w:pPr>
      <w:r>
        <w:rPr>
          <w:rFonts w:ascii="Arial" w:eastAsia="Times New Roman" w:hAnsi="Arial" w:cs="Arial"/>
          <w:b/>
          <w:sz w:val="24"/>
          <w:szCs w:val="24"/>
        </w:rPr>
        <w:t>The role of the Governor</w:t>
      </w:r>
    </w:p>
    <w:p w:rsidR="00465136" w:rsidRPr="00097502" w:rsidRDefault="00465136" w:rsidP="00097502">
      <w:pPr>
        <w:spacing w:after="0" w:line="276" w:lineRule="auto"/>
        <w:rPr>
          <w:rFonts w:ascii="Arial" w:eastAsia="Times New Roman" w:hAnsi="Arial" w:cs="Arial"/>
          <w:sz w:val="24"/>
          <w:szCs w:val="24"/>
        </w:rPr>
      </w:pPr>
    </w:p>
    <w:p w:rsidR="00465136" w:rsidRDefault="00465136" w:rsidP="00465136">
      <w:pPr>
        <w:spacing w:after="0" w:line="276" w:lineRule="auto"/>
        <w:rPr>
          <w:rFonts w:ascii="Arial" w:hAnsi="Arial" w:cs="Arial"/>
          <w:sz w:val="24"/>
          <w:szCs w:val="24"/>
        </w:rPr>
      </w:pPr>
      <w:r>
        <w:rPr>
          <w:rFonts w:ascii="Arial" w:hAnsi="Arial" w:cs="Arial"/>
          <w:sz w:val="24"/>
          <w:szCs w:val="24"/>
        </w:rPr>
        <w:t>The Trust is</w:t>
      </w:r>
      <w:r w:rsidRPr="00465136">
        <w:rPr>
          <w:rFonts w:ascii="Arial" w:hAnsi="Arial" w:cs="Arial"/>
          <w:sz w:val="24"/>
          <w:szCs w:val="24"/>
        </w:rPr>
        <w:t xml:space="preserve"> led by</w:t>
      </w:r>
      <w:r>
        <w:rPr>
          <w:rFonts w:ascii="Arial" w:hAnsi="Arial" w:cs="Arial"/>
          <w:sz w:val="24"/>
          <w:szCs w:val="24"/>
        </w:rPr>
        <w:t xml:space="preserve"> the Board of D</w:t>
      </w:r>
      <w:r w:rsidRPr="00465136">
        <w:rPr>
          <w:rFonts w:ascii="Arial" w:hAnsi="Arial" w:cs="Arial"/>
          <w:sz w:val="24"/>
          <w:szCs w:val="24"/>
        </w:rPr>
        <w:t>irectors. Th</w:t>
      </w:r>
      <w:r>
        <w:rPr>
          <w:rFonts w:ascii="Arial" w:hAnsi="Arial" w:cs="Arial"/>
          <w:sz w:val="24"/>
          <w:szCs w:val="24"/>
        </w:rPr>
        <w:t>e Board is made up of a Chair, Executive Directors and N</w:t>
      </w:r>
      <w:r w:rsidRPr="00465136">
        <w:rPr>
          <w:rFonts w:ascii="Arial" w:hAnsi="Arial" w:cs="Arial"/>
          <w:sz w:val="24"/>
          <w:szCs w:val="24"/>
        </w:rPr>
        <w:t>on-</w:t>
      </w:r>
      <w:r>
        <w:rPr>
          <w:rFonts w:ascii="Arial" w:hAnsi="Arial" w:cs="Arial"/>
          <w:sz w:val="24"/>
          <w:szCs w:val="24"/>
        </w:rPr>
        <w:t>Executive D</w:t>
      </w:r>
      <w:r w:rsidRPr="00465136">
        <w:rPr>
          <w:rFonts w:ascii="Arial" w:hAnsi="Arial" w:cs="Arial"/>
          <w:sz w:val="24"/>
          <w:szCs w:val="24"/>
        </w:rPr>
        <w:t xml:space="preserve">irectors who have a similar role to a Board of a company. </w:t>
      </w:r>
    </w:p>
    <w:p w:rsidR="00465136" w:rsidRDefault="00465136" w:rsidP="00465136">
      <w:pPr>
        <w:spacing w:after="0" w:line="276" w:lineRule="auto"/>
        <w:rPr>
          <w:rFonts w:ascii="Arial" w:hAnsi="Arial" w:cs="Arial"/>
          <w:sz w:val="24"/>
          <w:szCs w:val="24"/>
        </w:rPr>
      </w:pPr>
    </w:p>
    <w:p w:rsidR="00465136" w:rsidRDefault="00465136" w:rsidP="00465136">
      <w:pPr>
        <w:spacing w:after="0" w:line="276" w:lineRule="auto"/>
        <w:rPr>
          <w:rFonts w:ascii="Arial" w:hAnsi="Arial" w:cs="Arial"/>
          <w:sz w:val="24"/>
          <w:szCs w:val="24"/>
        </w:rPr>
      </w:pPr>
      <w:r>
        <w:rPr>
          <w:rFonts w:ascii="Arial" w:hAnsi="Arial" w:cs="Arial"/>
          <w:sz w:val="24"/>
          <w:szCs w:val="24"/>
        </w:rPr>
        <w:t>The B</w:t>
      </w:r>
      <w:r w:rsidRPr="00465136">
        <w:rPr>
          <w:rFonts w:ascii="Arial" w:hAnsi="Arial" w:cs="Arial"/>
          <w:sz w:val="24"/>
          <w:szCs w:val="24"/>
        </w:rPr>
        <w:t>oard is collectively responsible</w:t>
      </w:r>
      <w:r>
        <w:rPr>
          <w:rFonts w:ascii="Arial" w:hAnsi="Arial" w:cs="Arial"/>
          <w:sz w:val="24"/>
          <w:szCs w:val="24"/>
        </w:rPr>
        <w:t xml:space="preserve"> for leading and directing the T</w:t>
      </w:r>
      <w:r w:rsidRPr="00465136">
        <w:rPr>
          <w:rFonts w:ascii="Arial" w:hAnsi="Arial" w:cs="Arial"/>
          <w:sz w:val="24"/>
          <w:szCs w:val="24"/>
        </w:rPr>
        <w:t xml:space="preserve">rust: setting strategy, supervising management and building the culture of the organisation. It sets the vision, values and plans for the future and </w:t>
      </w:r>
      <w:r>
        <w:rPr>
          <w:rFonts w:ascii="Arial" w:hAnsi="Arial" w:cs="Arial"/>
          <w:sz w:val="24"/>
          <w:szCs w:val="24"/>
        </w:rPr>
        <w:t>oversees the management of the Trust. The Board of Directors is accountable to Governors, Commissioners and Re</w:t>
      </w:r>
      <w:r w:rsidRPr="00465136">
        <w:rPr>
          <w:rFonts w:ascii="Arial" w:hAnsi="Arial" w:cs="Arial"/>
          <w:sz w:val="24"/>
          <w:szCs w:val="24"/>
        </w:rPr>
        <w:t>gulat</w:t>
      </w:r>
      <w:r>
        <w:rPr>
          <w:rFonts w:ascii="Arial" w:hAnsi="Arial" w:cs="Arial"/>
          <w:sz w:val="24"/>
          <w:szCs w:val="24"/>
        </w:rPr>
        <w:t>ors for the performance of the T</w:t>
      </w:r>
      <w:r w:rsidRPr="00465136">
        <w:rPr>
          <w:rFonts w:ascii="Arial" w:hAnsi="Arial" w:cs="Arial"/>
          <w:sz w:val="24"/>
          <w:szCs w:val="24"/>
        </w:rPr>
        <w:t>rust.</w:t>
      </w:r>
    </w:p>
    <w:p w:rsidR="00465136" w:rsidRPr="00465136" w:rsidRDefault="00465136" w:rsidP="00465136">
      <w:pPr>
        <w:spacing w:after="0" w:line="276" w:lineRule="auto"/>
        <w:rPr>
          <w:rFonts w:ascii="Arial" w:hAnsi="Arial" w:cs="Arial"/>
          <w:sz w:val="24"/>
          <w:szCs w:val="24"/>
        </w:rPr>
      </w:pPr>
      <w:r w:rsidRPr="00465136">
        <w:rPr>
          <w:rFonts w:ascii="Arial" w:hAnsi="Arial" w:cs="Arial"/>
          <w:sz w:val="24"/>
          <w:szCs w:val="24"/>
        </w:rPr>
        <w:t xml:space="preserve"> </w:t>
      </w:r>
    </w:p>
    <w:p w:rsidR="00465136" w:rsidRPr="00465136" w:rsidRDefault="00465136" w:rsidP="00465136">
      <w:pPr>
        <w:spacing w:after="0" w:line="276" w:lineRule="auto"/>
        <w:rPr>
          <w:rFonts w:ascii="Arial" w:hAnsi="Arial" w:cs="Arial"/>
          <w:sz w:val="24"/>
          <w:szCs w:val="24"/>
        </w:rPr>
      </w:pPr>
      <w:r w:rsidRPr="00465136">
        <w:rPr>
          <w:rFonts w:ascii="Arial" w:hAnsi="Arial" w:cs="Arial"/>
          <w:sz w:val="24"/>
          <w:szCs w:val="24"/>
        </w:rPr>
        <w:t xml:space="preserve">The Chief Executive is the accountable officer. </w:t>
      </w:r>
      <w:r>
        <w:rPr>
          <w:rFonts w:ascii="Arial" w:hAnsi="Arial" w:cs="Arial"/>
          <w:sz w:val="24"/>
          <w:szCs w:val="24"/>
        </w:rPr>
        <w:t>They</w:t>
      </w:r>
      <w:r w:rsidRPr="00465136">
        <w:rPr>
          <w:rFonts w:ascii="Arial" w:hAnsi="Arial" w:cs="Arial"/>
          <w:sz w:val="24"/>
          <w:szCs w:val="24"/>
        </w:rPr>
        <w:t xml:space="preserve"> </w:t>
      </w:r>
      <w:r>
        <w:rPr>
          <w:rFonts w:ascii="Arial" w:hAnsi="Arial" w:cs="Arial"/>
          <w:sz w:val="24"/>
          <w:szCs w:val="24"/>
        </w:rPr>
        <w:t>manage the Executive D</w:t>
      </w:r>
      <w:r w:rsidRPr="00465136">
        <w:rPr>
          <w:rFonts w:ascii="Arial" w:hAnsi="Arial" w:cs="Arial"/>
          <w:sz w:val="24"/>
          <w:szCs w:val="24"/>
        </w:rPr>
        <w:t xml:space="preserve">irectors. </w:t>
      </w:r>
    </w:p>
    <w:p w:rsidR="00097502" w:rsidRDefault="00465136" w:rsidP="00465136">
      <w:pPr>
        <w:spacing w:after="0" w:line="276" w:lineRule="auto"/>
        <w:rPr>
          <w:rFonts w:ascii="Arial" w:hAnsi="Arial" w:cs="Arial"/>
          <w:sz w:val="24"/>
          <w:szCs w:val="24"/>
        </w:rPr>
      </w:pPr>
      <w:r w:rsidRPr="00465136">
        <w:rPr>
          <w:rFonts w:ascii="Arial" w:hAnsi="Arial" w:cs="Arial"/>
          <w:sz w:val="24"/>
          <w:szCs w:val="24"/>
        </w:rPr>
        <w:t xml:space="preserve">Executive directors </w:t>
      </w:r>
      <w:r>
        <w:rPr>
          <w:rFonts w:ascii="Arial" w:hAnsi="Arial" w:cs="Arial"/>
          <w:sz w:val="24"/>
          <w:szCs w:val="24"/>
        </w:rPr>
        <w:t>are the senior managers of the T</w:t>
      </w:r>
      <w:r w:rsidRPr="00465136">
        <w:rPr>
          <w:rFonts w:ascii="Arial" w:hAnsi="Arial" w:cs="Arial"/>
          <w:sz w:val="24"/>
          <w:szCs w:val="24"/>
        </w:rPr>
        <w:t xml:space="preserve">rust. They manage the </w:t>
      </w:r>
      <w:r>
        <w:rPr>
          <w:rFonts w:ascii="Arial" w:hAnsi="Arial" w:cs="Arial"/>
          <w:sz w:val="24"/>
          <w:szCs w:val="24"/>
        </w:rPr>
        <w:t>Trust, form part of the Board of D</w:t>
      </w:r>
      <w:r w:rsidRPr="00465136">
        <w:rPr>
          <w:rFonts w:ascii="Arial" w:hAnsi="Arial" w:cs="Arial"/>
          <w:sz w:val="24"/>
          <w:szCs w:val="24"/>
        </w:rPr>
        <w:t>irect</w:t>
      </w:r>
      <w:r>
        <w:rPr>
          <w:rFonts w:ascii="Arial" w:hAnsi="Arial" w:cs="Arial"/>
          <w:sz w:val="24"/>
          <w:szCs w:val="24"/>
        </w:rPr>
        <w:t>ors and are accountable to the full B</w:t>
      </w:r>
      <w:r w:rsidRPr="00465136">
        <w:rPr>
          <w:rFonts w:ascii="Arial" w:hAnsi="Arial" w:cs="Arial"/>
          <w:sz w:val="24"/>
          <w:szCs w:val="24"/>
        </w:rPr>
        <w:t>oard. They are responsible for th</w:t>
      </w:r>
      <w:r>
        <w:rPr>
          <w:rFonts w:ascii="Arial" w:hAnsi="Arial" w:cs="Arial"/>
          <w:sz w:val="24"/>
          <w:szCs w:val="24"/>
        </w:rPr>
        <w:t>e day to day management of the T</w:t>
      </w:r>
      <w:r w:rsidRPr="00465136">
        <w:rPr>
          <w:rFonts w:ascii="Arial" w:hAnsi="Arial" w:cs="Arial"/>
          <w:sz w:val="24"/>
          <w:szCs w:val="24"/>
        </w:rPr>
        <w:t>rust and are usually</w:t>
      </w:r>
      <w:r w:rsidR="00A717F9">
        <w:rPr>
          <w:rFonts w:ascii="Arial" w:hAnsi="Arial" w:cs="Arial"/>
          <w:sz w:val="24"/>
          <w:szCs w:val="24"/>
        </w:rPr>
        <w:t xml:space="preserve"> in charge of clinical and</w:t>
      </w:r>
      <w:r w:rsidRPr="00465136">
        <w:rPr>
          <w:rFonts w:ascii="Arial" w:hAnsi="Arial" w:cs="Arial"/>
          <w:sz w:val="24"/>
          <w:szCs w:val="24"/>
        </w:rPr>
        <w:t xml:space="preserve"> other services, </w:t>
      </w:r>
      <w:r w:rsidR="00A717F9" w:rsidRPr="00465136">
        <w:rPr>
          <w:rFonts w:ascii="Arial" w:hAnsi="Arial" w:cs="Arial"/>
          <w:sz w:val="24"/>
          <w:szCs w:val="24"/>
        </w:rPr>
        <w:t>i.e.</w:t>
      </w:r>
      <w:r w:rsidR="00A717F9">
        <w:rPr>
          <w:rFonts w:ascii="Arial" w:hAnsi="Arial" w:cs="Arial"/>
          <w:sz w:val="24"/>
          <w:szCs w:val="24"/>
        </w:rPr>
        <w:t xml:space="preserve"> Director of Finance, Director of Nursing, M</w:t>
      </w:r>
      <w:r w:rsidRPr="00465136">
        <w:rPr>
          <w:rFonts w:ascii="Arial" w:hAnsi="Arial" w:cs="Arial"/>
          <w:sz w:val="24"/>
          <w:szCs w:val="24"/>
        </w:rPr>
        <w:t xml:space="preserve">edical </w:t>
      </w:r>
      <w:r w:rsidR="00A717F9">
        <w:rPr>
          <w:rFonts w:ascii="Arial" w:hAnsi="Arial" w:cs="Arial"/>
          <w:sz w:val="24"/>
          <w:szCs w:val="24"/>
        </w:rPr>
        <w:t>D</w:t>
      </w:r>
      <w:r w:rsidRPr="00465136">
        <w:rPr>
          <w:rFonts w:ascii="Arial" w:hAnsi="Arial" w:cs="Arial"/>
          <w:sz w:val="24"/>
          <w:szCs w:val="24"/>
        </w:rPr>
        <w:t>irector, as well as being a member of the Board.</w:t>
      </w:r>
      <w:r w:rsidR="00A717F9">
        <w:rPr>
          <w:rFonts w:ascii="Arial" w:hAnsi="Arial" w:cs="Arial"/>
          <w:sz w:val="24"/>
          <w:szCs w:val="24"/>
        </w:rPr>
        <w:t xml:space="preserve">  Details of our Executive Directors can be found </w:t>
      </w:r>
      <w:r w:rsidR="00A717F9" w:rsidRPr="00C9641E">
        <w:rPr>
          <w:rFonts w:ascii="Arial" w:hAnsi="Arial" w:cs="Arial"/>
          <w:sz w:val="24"/>
          <w:szCs w:val="24"/>
        </w:rPr>
        <w:t>on page</w:t>
      </w:r>
      <w:r w:rsidR="00C9641E">
        <w:rPr>
          <w:rFonts w:ascii="Arial" w:hAnsi="Arial" w:cs="Arial"/>
          <w:sz w:val="24"/>
          <w:szCs w:val="24"/>
        </w:rPr>
        <w:t>s 22-24.</w:t>
      </w:r>
      <w:r w:rsidR="00A717F9">
        <w:rPr>
          <w:rFonts w:ascii="Arial" w:hAnsi="Arial" w:cs="Arial"/>
          <w:sz w:val="24"/>
          <w:szCs w:val="24"/>
        </w:rPr>
        <w:t xml:space="preserve"> </w:t>
      </w:r>
    </w:p>
    <w:p w:rsidR="00465136" w:rsidRDefault="00465136" w:rsidP="00465136">
      <w:pPr>
        <w:spacing w:after="0" w:line="276" w:lineRule="auto"/>
        <w:rPr>
          <w:rFonts w:ascii="Arial" w:hAnsi="Arial" w:cs="Arial"/>
          <w:sz w:val="24"/>
          <w:szCs w:val="24"/>
        </w:rPr>
      </w:pPr>
    </w:p>
    <w:p w:rsidR="00465136" w:rsidRDefault="00A717F9" w:rsidP="00465136">
      <w:pPr>
        <w:spacing w:after="0" w:line="276" w:lineRule="auto"/>
        <w:rPr>
          <w:rFonts w:ascii="Arial" w:hAnsi="Arial" w:cs="Arial"/>
          <w:sz w:val="24"/>
          <w:szCs w:val="24"/>
        </w:rPr>
      </w:pPr>
      <w:r>
        <w:rPr>
          <w:rFonts w:ascii="Arial" w:hAnsi="Arial" w:cs="Arial"/>
          <w:sz w:val="24"/>
          <w:szCs w:val="24"/>
        </w:rPr>
        <w:lastRenderedPageBreak/>
        <w:t>The Non-Executive D</w:t>
      </w:r>
      <w:r w:rsidR="00465136" w:rsidRPr="00465136">
        <w:rPr>
          <w:rFonts w:ascii="Arial" w:hAnsi="Arial" w:cs="Arial"/>
          <w:sz w:val="24"/>
          <w:szCs w:val="24"/>
        </w:rPr>
        <w:t>irectors provide an indepe</w:t>
      </w:r>
      <w:r>
        <w:rPr>
          <w:rFonts w:ascii="Arial" w:hAnsi="Arial" w:cs="Arial"/>
          <w:sz w:val="24"/>
          <w:szCs w:val="24"/>
        </w:rPr>
        <w:t>ndent perspective on the B</w:t>
      </w:r>
      <w:r w:rsidR="00465136" w:rsidRPr="00465136">
        <w:rPr>
          <w:rFonts w:ascii="Arial" w:hAnsi="Arial" w:cs="Arial"/>
          <w:sz w:val="24"/>
          <w:szCs w:val="24"/>
        </w:rPr>
        <w:t>oard and have a pa</w:t>
      </w:r>
      <w:r>
        <w:rPr>
          <w:rFonts w:ascii="Arial" w:hAnsi="Arial" w:cs="Arial"/>
          <w:sz w:val="24"/>
          <w:szCs w:val="24"/>
        </w:rPr>
        <w:t>rticular duty to challenge the E</w:t>
      </w:r>
      <w:r w:rsidR="00465136" w:rsidRPr="00465136">
        <w:rPr>
          <w:rFonts w:ascii="Arial" w:hAnsi="Arial" w:cs="Arial"/>
          <w:sz w:val="24"/>
          <w:szCs w:val="24"/>
        </w:rPr>
        <w:t>xecutive</w:t>
      </w:r>
      <w:r>
        <w:rPr>
          <w:rFonts w:ascii="Arial" w:hAnsi="Arial" w:cs="Arial"/>
          <w:sz w:val="24"/>
          <w:szCs w:val="24"/>
        </w:rPr>
        <w:t xml:space="preserve"> Directors. They hold the E</w:t>
      </w:r>
      <w:r w:rsidR="00465136" w:rsidRPr="00465136">
        <w:rPr>
          <w:rFonts w:ascii="Arial" w:hAnsi="Arial" w:cs="Arial"/>
          <w:sz w:val="24"/>
          <w:szCs w:val="24"/>
        </w:rPr>
        <w:t>xecutives to acco</w:t>
      </w:r>
      <w:r>
        <w:rPr>
          <w:rFonts w:ascii="Arial" w:hAnsi="Arial" w:cs="Arial"/>
          <w:sz w:val="24"/>
          <w:szCs w:val="24"/>
        </w:rPr>
        <w:t>unt for the performance of the T</w:t>
      </w:r>
      <w:r w:rsidR="00465136" w:rsidRPr="00465136">
        <w:rPr>
          <w:rFonts w:ascii="Arial" w:hAnsi="Arial" w:cs="Arial"/>
          <w:sz w:val="24"/>
          <w:szCs w:val="24"/>
        </w:rPr>
        <w:t>rust.</w:t>
      </w:r>
      <w:r>
        <w:rPr>
          <w:rFonts w:ascii="Arial" w:hAnsi="Arial" w:cs="Arial"/>
          <w:sz w:val="24"/>
          <w:szCs w:val="24"/>
        </w:rPr>
        <w:t xml:space="preserve"> They are not employees of the T</w:t>
      </w:r>
      <w:r w:rsidR="00465136" w:rsidRPr="00465136">
        <w:rPr>
          <w:rFonts w:ascii="Arial" w:hAnsi="Arial" w:cs="Arial"/>
          <w:sz w:val="24"/>
          <w:szCs w:val="24"/>
        </w:rPr>
        <w:t>rust, but are appointed to provide an independent perspective and unb</w:t>
      </w:r>
      <w:r>
        <w:rPr>
          <w:rFonts w:ascii="Arial" w:hAnsi="Arial" w:cs="Arial"/>
          <w:sz w:val="24"/>
          <w:szCs w:val="24"/>
        </w:rPr>
        <w:t>iased challenge to the E</w:t>
      </w:r>
      <w:r w:rsidR="00465136" w:rsidRPr="00465136">
        <w:rPr>
          <w:rFonts w:ascii="Arial" w:hAnsi="Arial" w:cs="Arial"/>
          <w:sz w:val="24"/>
          <w:szCs w:val="24"/>
        </w:rPr>
        <w:t xml:space="preserve">xecutive </w:t>
      </w:r>
      <w:r>
        <w:rPr>
          <w:rFonts w:ascii="Arial" w:hAnsi="Arial" w:cs="Arial"/>
          <w:sz w:val="24"/>
          <w:szCs w:val="24"/>
        </w:rPr>
        <w:t>D</w:t>
      </w:r>
      <w:r w:rsidR="00465136" w:rsidRPr="00465136">
        <w:rPr>
          <w:rFonts w:ascii="Arial" w:hAnsi="Arial" w:cs="Arial"/>
          <w:sz w:val="24"/>
          <w:szCs w:val="24"/>
        </w:rPr>
        <w:t>irectors. Non-</w:t>
      </w:r>
      <w:r>
        <w:rPr>
          <w:rFonts w:ascii="Arial" w:hAnsi="Arial" w:cs="Arial"/>
          <w:sz w:val="24"/>
          <w:szCs w:val="24"/>
        </w:rPr>
        <w:t>E</w:t>
      </w:r>
      <w:r w:rsidR="00465136" w:rsidRPr="00465136">
        <w:rPr>
          <w:rFonts w:ascii="Arial" w:hAnsi="Arial" w:cs="Arial"/>
          <w:sz w:val="24"/>
          <w:szCs w:val="24"/>
        </w:rPr>
        <w:t xml:space="preserve">xecutives form the majority on the Board. </w:t>
      </w:r>
    </w:p>
    <w:p w:rsidR="00A717F9" w:rsidRPr="00465136" w:rsidRDefault="00A717F9" w:rsidP="00465136">
      <w:pPr>
        <w:spacing w:after="0" w:line="276" w:lineRule="auto"/>
        <w:rPr>
          <w:rFonts w:ascii="Arial" w:hAnsi="Arial" w:cs="Arial"/>
          <w:sz w:val="24"/>
          <w:szCs w:val="24"/>
        </w:rPr>
      </w:pPr>
    </w:p>
    <w:p w:rsidR="00465136" w:rsidRDefault="00465136" w:rsidP="00465136">
      <w:pPr>
        <w:spacing w:after="0" w:line="276" w:lineRule="auto"/>
        <w:rPr>
          <w:rFonts w:ascii="Arial" w:hAnsi="Arial" w:cs="Arial"/>
          <w:sz w:val="24"/>
          <w:szCs w:val="24"/>
        </w:rPr>
      </w:pPr>
      <w:r w:rsidRPr="00465136">
        <w:rPr>
          <w:rFonts w:ascii="Arial" w:hAnsi="Arial" w:cs="Arial"/>
          <w:sz w:val="24"/>
          <w:szCs w:val="24"/>
        </w:rPr>
        <w:t xml:space="preserve">The Chair is a </w:t>
      </w:r>
      <w:r w:rsidR="00A717F9">
        <w:rPr>
          <w:rFonts w:ascii="Arial" w:hAnsi="Arial" w:cs="Arial"/>
          <w:sz w:val="24"/>
          <w:szCs w:val="24"/>
        </w:rPr>
        <w:t>Non-Executive Director but with a specific role to lead</w:t>
      </w:r>
      <w:r w:rsidRPr="00465136">
        <w:rPr>
          <w:rFonts w:ascii="Arial" w:hAnsi="Arial" w:cs="Arial"/>
          <w:sz w:val="24"/>
          <w:szCs w:val="24"/>
        </w:rPr>
        <w:t xml:space="preserve"> both the Board of Directors and Council of Governors</w:t>
      </w:r>
      <w:r w:rsidR="00A717F9">
        <w:rPr>
          <w:rFonts w:ascii="Arial" w:hAnsi="Arial" w:cs="Arial"/>
          <w:sz w:val="24"/>
          <w:szCs w:val="24"/>
        </w:rPr>
        <w:t xml:space="preserve"> </w:t>
      </w:r>
      <w:r w:rsidRPr="00465136">
        <w:rPr>
          <w:rFonts w:ascii="Arial" w:hAnsi="Arial" w:cs="Arial"/>
          <w:sz w:val="24"/>
          <w:szCs w:val="24"/>
        </w:rPr>
        <w:t xml:space="preserve">and is the </w:t>
      </w:r>
      <w:r w:rsidR="00A717F9">
        <w:rPr>
          <w:rFonts w:ascii="Arial" w:hAnsi="Arial" w:cs="Arial"/>
          <w:sz w:val="24"/>
          <w:szCs w:val="24"/>
        </w:rPr>
        <w:t xml:space="preserve">critical </w:t>
      </w:r>
      <w:r w:rsidRPr="00465136">
        <w:rPr>
          <w:rFonts w:ascii="Arial" w:hAnsi="Arial" w:cs="Arial"/>
          <w:sz w:val="24"/>
          <w:szCs w:val="24"/>
        </w:rPr>
        <w:t xml:space="preserve">link between the two. </w:t>
      </w:r>
    </w:p>
    <w:p w:rsidR="00A717F9" w:rsidRPr="00465136" w:rsidRDefault="00A717F9" w:rsidP="00465136">
      <w:pPr>
        <w:spacing w:after="0" w:line="276" w:lineRule="auto"/>
        <w:rPr>
          <w:rFonts w:ascii="Arial" w:hAnsi="Arial" w:cs="Arial"/>
          <w:sz w:val="24"/>
          <w:szCs w:val="24"/>
        </w:rPr>
      </w:pPr>
    </w:p>
    <w:p w:rsidR="00465136" w:rsidRPr="00E03C03" w:rsidRDefault="00465136" w:rsidP="00465136">
      <w:pPr>
        <w:spacing w:after="0" w:line="276" w:lineRule="auto"/>
        <w:rPr>
          <w:rFonts w:ascii="Arial" w:hAnsi="Arial" w:cs="Arial"/>
          <w:b/>
          <w:sz w:val="24"/>
          <w:szCs w:val="24"/>
        </w:rPr>
      </w:pPr>
      <w:r w:rsidRPr="00E03C03">
        <w:rPr>
          <w:rFonts w:ascii="Arial" w:hAnsi="Arial" w:cs="Arial"/>
          <w:b/>
          <w:sz w:val="24"/>
          <w:szCs w:val="24"/>
        </w:rPr>
        <w:t>The Council of Govern</w:t>
      </w:r>
      <w:r w:rsidR="00A717F9" w:rsidRPr="00E03C03">
        <w:rPr>
          <w:rFonts w:ascii="Arial" w:hAnsi="Arial" w:cs="Arial"/>
          <w:b/>
          <w:sz w:val="24"/>
          <w:szCs w:val="24"/>
        </w:rPr>
        <w:t>ors does not run the T</w:t>
      </w:r>
      <w:r w:rsidRPr="00E03C03">
        <w:rPr>
          <w:rFonts w:ascii="Arial" w:hAnsi="Arial" w:cs="Arial"/>
          <w:b/>
          <w:sz w:val="24"/>
          <w:szCs w:val="24"/>
        </w:rPr>
        <w:t xml:space="preserve">rust and is not responsible for the day-to-day management of the Trust. This is the responsibility of the Board of Directors, but the Council of Governors performs an essential role in the governance and development of the Trust. The </w:t>
      </w:r>
      <w:r w:rsidR="00A717F9" w:rsidRPr="00E03C03">
        <w:rPr>
          <w:rFonts w:ascii="Arial" w:hAnsi="Arial" w:cs="Arial"/>
          <w:b/>
          <w:sz w:val="24"/>
          <w:szCs w:val="24"/>
        </w:rPr>
        <w:t>Council of Governors holds the Non-Executive D</w:t>
      </w:r>
      <w:r w:rsidRPr="00E03C03">
        <w:rPr>
          <w:rFonts w:ascii="Arial" w:hAnsi="Arial" w:cs="Arial"/>
          <w:b/>
          <w:sz w:val="24"/>
          <w:szCs w:val="24"/>
        </w:rPr>
        <w:t>irectors on the Board to acco</w:t>
      </w:r>
      <w:r w:rsidR="00A717F9" w:rsidRPr="00E03C03">
        <w:rPr>
          <w:rFonts w:ascii="Arial" w:hAnsi="Arial" w:cs="Arial"/>
          <w:b/>
          <w:sz w:val="24"/>
          <w:szCs w:val="24"/>
        </w:rPr>
        <w:t>unt for the performance of the B</w:t>
      </w:r>
      <w:r w:rsidRPr="00E03C03">
        <w:rPr>
          <w:rFonts w:ascii="Arial" w:hAnsi="Arial" w:cs="Arial"/>
          <w:b/>
          <w:sz w:val="24"/>
          <w:szCs w:val="24"/>
        </w:rPr>
        <w:t xml:space="preserve">oard </w:t>
      </w:r>
      <w:r w:rsidR="00A717F9" w:rsidRPr="00E03C03">
        <w:rPr>
          <w:rFonts w:ascii="Arial" w:hAnsi="Arial" w:cs="Arial"/>
          <w:b/>
          <w:sz w:val="24"/>
          <w:szCs w:val="24"/>
        </w:rPr>
        <w:t>as a whole in managing the T</w:t>
      </w:r>
      <w:r w:rsidRPr="00E03C03">
        <w:rPr>
          <w:rFonts w:ascii="Arial" w:hAnsi="Arial" w:cs="Arial"/>
          <w:b/>
          <w:sz w:val="24"/>
          <w:szCs w:val="24"/>
        </w:rPr>
        <w:t>rust and represent</w:t>
      </w:r>
      <w:r w:rsidR="00A717F9" w:rsidRPr="00E03C03">
        <w:rPr>
          <w:rFonts w:ascii="Arial" w:hAnsi="Arial" w:cs="Arial"/>
          <w:b/>
          <w:sz w:val="24"/>
          <w:szCs w:val="24"/>
        </w:rPr>
        <w:t>s</w:t>
      </w:r>
      <w:r w:rsidRPr="00E03C03">
        <w:rPr>
          <w:rFonts w:ascii="Arial" w:hAnsi="Arial" w:cs="Arial"/>
          <w:b/>
          <w:sz w:val="24"/>
          <w:szCs w:val="24"/>
        </w:rPr>
        <w:t xml:space="preserve"> the interests of members and of the public.</w:t>
      </w:r>
    </w:p>
    <w:p w:rsidR="00465136" w:rsidRDefault="00465136" w:rsidP="00465136">
      <w:pPr>
        <w:spacing w:after="0" w:line="276" w:lineRule="auto"/>
        <w:rPr>
          <w:rFonts w:ascii="Arial" w:hAnsi="Arial" w:cs="Arial"/>
          <w:sz w:val="24"/>
          <w:szCs w:val="24"/>
        </w:rPr>
      </w:pPr>
    </w:p>
    <w:p w:rsidR="00465136" w:rsidRPr="00465136" w:rsidRDefault="00465136" w:rsidP="00465136">
      <w:pPr>
        <w:spacing w:after="0" w:line="276" w:lineRule="auto"/>
        <w:rPr>
          <w:rFonts w:ascii="Arial" w:hAnsi="Arial" w:cs="Arial"/>
          <w:sz w:val="24"/>
          <w:szCs w:val="24"/>
        </w:rPr>
      </w:pPr>
      <w:r w:rsidRPr="00465136">
        <w:rPr>
          <w:rFonts w:ascii="Arial" w:hAnsi="Arial" w:cs="Arial"/>
          <w:sz w:val="24"/>
          <w:szCs w:val="24"/>
        </w:rPr>
        <w:t>The Council of Governors and Board of Directors work closely together</w:t>
      </w:r>
      <w:r w:rsidR="00A717F9">
        <w:rPr>
          <w:rFonts w:ascii="Arial" w:hAnsi="Arial" w:cs="Arial"/>
          <w:sz w:val="24"/>
          <w:szCs w:val="24"/>
        </w:rPr>
        <w:t xml:space="preserve"> and the Chair plays a key role in ensuring the separation of the role of the Council of Governors and Non-Executive Directors is maintained. </w:t>
      </w:r>
    </w:p>
    <w:p w:rsidR="00465136" w:rsidRPr="00097502" w:rsidRDefault="00465136" w:rsidP="00097502">
      <w:pPr>
        <w:spacing w:after="0" w:line="276" w:lineRule="auto"/>
        <w:rPr>
          <w:rFonts w:ascii="Arial" w:eastAsia="Times New Roman" w:hAnsi="Arial" w:cs="Arial"/>
          <w:sz w:val="18"/>
          <w:szCs w:val="18"/>
        </w:rPr>
      </w:pPr>
    </w:p>
    <w:p w:rsidR="00097502" w:rsidRPr="00097502" w:rsidRDefault="00097502" w:rsidP="00097502">
      <w:pPr>
        <w:spacing w:after="0" w:line="276" w:lineRule="auto"/>
        <w:rPr>
          <w:rFonts w:ascii="Arial" w:eastAsia="Times New Roman" w:hAnsi="Arial" w:cs="Arial"/>
          <w:sz w:val="24"/>
          <w:szCs w:val="24"/>
        </w:rPr>
      </w:pPr>
      <w:r w:rsidRPr="00097502">
        <w:rPr>
          <w:rFonts w:ascii="Arial" w:eastAsia="Times New Roman" w:hAnsi="Arial" w:cs="Arial"/>
          <w:sz w:val="24"/>
          <w:szCs w:val="24"/>
        </w:rPr>
        <w:t>Governors will be elected or appointed for three years initially.  If you are unable to carry out your duties or are no longer eligible to be a Governor, you can stand down earlier.</w:t>
      </w: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spacing w:after="0" w:line="276" w:lineRule="auto"/>
        <w:rPr>
          <w:rFonts w:ascii="Arial" w:eastAsia="Times New Roman" w:hAnsi="Arial" w:cs="Arial"/>
          <w:sz w:val="24"/>
          <w:szCs w:val="24"/>
        </w:rPr>
      </w:pPr>
      <w:r w:rsidRPr="00097502">
        <w:rPr>
          <w:rFonts w:ascii="Arial" w:eastAsia="Times New Roman" w:hAnsi="Arial" w:cs="Arial"/>
          <w:sz w:val="24"/>
          <w:szCs w:val="24"/>
        </w:rPr>
        <w:t xml:space="preserve">The Council of Governors meet four times a year.  In addition to this there will be a programme of engagement sessions, training and service visits. Although the statutory requirement is to attend a minimum of four general meetings within a 12 months period, there is an expectation that in order to fulfil your role as a Governor, you will take part in engagement sessions, any necessary training opportunities and other opportunities to engage with the Trust, service users, carers, staff and stakeholders. </w:t>
      </w: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spacing w:after="0" w:line="276" w:lineRule="auto"/>
        <w:rPr>
          <w:rFonts w:ascii="Arial" w:eastAsia="Times New Roman" w:hAnsi="Arial" w:cs="Arial"/>
          <w:sz w:val="24"/>
          <w:szCs w:val="24"/>
        </w:rPr>
      </w:pPr>
      <w:r w:rsidRPr="00097502">
        <w:rPr>
          <w:rFonts w:ascii="Arial" w:eastAsia="Times New Roman" w:hAnsi="Arial" w:cs="Arial"/>
          <w:sz w:val="24"/>
          <w:szCs w:val="24"/>
        </w:rPr>
        <w:t>The times, dates and venues of our meetings will be agreed in advance to try to make sure that as many Governors as possible can attend.</w:t>
      </w: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spacing w:after="0" w:line="276" w:lineRule="auto"/>
        <w:rPr>
          <w:rFonts w:ascii="Arial" w:eastAsia="Times New Roman" w:hAnsi="Arial" w:cs="Arial"/>
          <w:i/>
          <w:sz w:val="24"/>
          <w:szCs w:val="24"/>
        </w:rPr>
      </w:pPr>
      <w:r w:rsidRPr="00097502">
        <w:rPr>
          <w:rFonts w:ascii="Arial" w:eastAsia="Times New Roman" w:hAnsi="Arial" w:cs="Arial"/>
          <w:sz w:val="24"/>
          <w:szCs w:val="24"/>
        </w:rPr>
        <w:t xml:space="preserve">The Council of Governors has also set up working groups to look at various issues, e.g. membership engagement and quality of services.  If you have a special interest, you may want to get involved in one or more of these groups.  </w:t>
      </w:r>
      <w:r w:rsidRPr="00097502">
        <w:rPr>
          <w:rFonts w:ascii="Arial" w:eastAsia="Times New Roman" w:hAnsi="Arial" w:cs="Arial"/>
          <w:i/>
          <w:sz w:val="24"/>
          <w:szCs w:val="24"/>
        </w:rPr>
        <w:t xml:space="preserve">(Please see page 26 for more information and Email:  </w:t>
      </w:r>
      <w:hyperlink r:id="rId39" w:history="1">
        <w:r w:rsidRPr="00097502">
          <w:rPr>
            <w:rFonts w:ascii="Arial" w:eastAsia="Times New Roman" w:hAnsi="Arial" w:cs="Arial"/>
            <w:i/>
            <w:color w:val="0563C1" w:themeColor="hyperlink"/>
            <w:sz w:val="24"/>
            <w:szCs w:val="24"/>
            <w:u w:val="single"/>
          </w:rPr>
          <w:t>members@cntw.nhs.uk</w:t>
        </w:r>
      </w:hyperlink>
      <w:r w:rsidRPr="00097502">
        <w:rPr>
          <w:rFonts w:ascii="Arial" w:eastAsia="Times New Roman" w:hAnsi="Arial" w:cs="Arial"/>
          <w:i/>
          <w:color w:val="0563C1" w:themeColor="hyperlink"/>
          <w:sz w:val="24"/>
          <w:szCs w:val="24"/>
          <w:u w:val="single"/>
        </w:rPr>
        <w:t>)</w:t>
      </w:r>
    </w:p>
    <w:p w:rsidR="00097502" w:rsidRPr="00097502" w:rsidRDefault="00097502" w:rsidP="00097502">
      <w:pPr>
        <w:spacing w:after="0" w:line="276" w:lineRule="auto"/>
        <w:jc w:val="center"/>
        <w:rPr>
          <w:rFonts w:ascii="Arial" w:eastAsia="Times New Roman" w:hAnsi="Arial" w:cs="Arial"/>
          <w:sz w:val="24"/>
          <w:szCs w:val="24"/>
        </w:rPr>
      </w:pPr>
      <w:r w:rsidRPr="00097502">
        <w:rPr>
          <w:rFonts w:ascii="Arial" w:eastAsia="Times New Roman" w:hAnsi="Arial" w:cs="Arial"/>
          <w:noProof/>
          <w:sz w:val="24"/>
          <w:szCs w:val="24"/>
          <w:lang w:eastAsia="en-GB"/>
        </w:rPr>
        <w:drawing>
          <wp:inline distT="0" distB="0" distL="0" distR="0" wp14:anchorId="12EDE1F1" wp14:editId="4B019B97">
            <wp:extent cx="1972733" cy="1479550"/>
            <wp:effectExtent l="0" t="0" r="8890" b="6350"/>
            <wp:docPr id="23" name="Picture 23" descr="C:\Users\wpinkney\AppData\Local\Microsoft\Windows\Temporary Internet Files\Content.IE5\UKYT18ZU\SOLIDA~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pinkney\AppData\Local\Microsoft\Windows\Temporary Internet Files\Content.IE5\UKYT18ZU\SOLIDA~2[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72733" cy="1479550"/>
                    </a:xfrm>
                    <a:prstGeom prst="rect">
                      <a:avLst/>
                    </a:prstGeom>
                    <a:noFill/>
                    <a:ln>
                      <a:noFill/>
                    </a:ln>
                  </pic:spPr>
                </pic:pic>
              </a:graphicData>
            </a:graphic>
          </wp:inline>
        </w:drawing>
      </w:r>
    </w:p>
    <w:p w:rsidR="004A456D" w:rsidRDefault="004A456D" w:rsidP="00097502">
      <w:pPr>
        <w:spacing w:after="0" w:line="276" w:lineRule="auto"/>
        <w:rPr>
          <w:rFonts w:ascii="Arial" w:eastAsia="Times New Roman" w:hAnsi="Arial" w:cs="Arial"/>
          <w:sz w:val="24"/>
          <w:szCs w:val="24"/>
        </w:rPr>
      </w:pPr>
    </w:p>
    <w:p w:rsidR="004A456D" w:rsidRDefault="004A456D" w:rsidP="00097502">
      <w:pPr>
        <w:spacing w:after="0" w:line="276" w:lineRule="auto"/>
        <w:rPr>
          <w:rFonts w:ascii="Arial" w:eastAsia="Times New Roman" w:hAnsi="Arial" w:cs="Arial"/>
          <w:sz w:val="24"/>
          <w:szCs w:val="24"/>
        </w:rPr>
      </w:pPr>
    </w:p>
    <w:p w:rsidR="004A456D" w:rsidRDefault="004A456D" w:rsidP="00097502">
      <w:pPr>
        <w:spacing w:after="0" w:line="276" w:lineRule="auto"/>
        <w:rPr>
          <w:rFonts w:ascii="Arial" w:eastAsia="Times New Roman" w:hAnsi="Arial" w:cs="Arial"/>
          <w:sz w:val="24"/>
          <w:szCs w:val="24"/>
        </w:rPr>
      </w:pPr>
    </w:p>
    <w:p w:rsidR="004A456D" w:rsidRPr="00097502" w:rsidRDefault="004A456D" w:rsidP="00097502">
      <w:pPr>
        <w:spacing w:after="0" w:line="276" w:lineRule="auto"/>
        <w:rPr>
          <w:rFonts w:ascii="Arial" w:eastAsia="Times New Roman" w:hAnsi="Arial" w:cs="Arial"/>
          <w:sz w:val="24"/>
          <w:szCs w:val="24"/>
        </w:rPr>
      </w:pPr>
    </w:p>
    <w:p w:rsidR="00097502" w:rsidRPr="00097502" w:rsidRDefault="00097502" w:rsidP="00097502">
      <w:pPr>
        <w:spacing w:after="0" w:line="276" w:lineRule="auto"/>
        <w:jc w:val="center"/>
        <w:rPr>
          <w:rFonts w:ascii="Arial" w:eastAsia="Times New Roman" w:hAnsi="Arial" w:cs="Arial"/>
          <w:b/>
          <w:sz w:val="24"/>
          <w:szCs w:val="24"/>
        </w:rPr>
      </w:pPr>
      <w:r w:rsidRPr="00097502">
        <w:rPr>
          <w:rFonts w:ascii="Arial" w:eastAsia="Times New Roman" w:hAnsi="Arial" w:cs="Arial"/>
          <w:b/>
          <w:sz w:val="24"/>
          <w:szCs w:val="24"/>
        </w:rPr>
        <w:lastRenderedPageBreak/>
        <w:t>What is the role of a Lead Governor?</w:t>
      </w:r>
    </w:p>
    <w:p w:rsidR="00097502" w:rsidRPr="00097502" w:rsidRDefault="00097502" w:rsidP="00097502">
      <w:pPr>
        <w:spacing w:after="0" w:line="276" w:lineRule="auto"/>
        <w:jc w:val="center"/>
        <w:rPr>
          <w:rFonts w:ascii="Arial" w:eastAsia="Times New Roman" w:hAnsi="Arial" w:cs="Arial"/>
          <w:b/>
          <w:sz w:val="24"/>
          <w:szCs w:val="24"/>
          <w:u w:val="single"/>
        </w:rPr>
      </w:pPr>
    </w:p>
    <w:p w:rsidR="00097502" w:rsidRPr="00097502" w:rsidRDefault="00097502" w:rsidP="00097502">
      <w:pPr>
        <w:spacing w:after="0" w:line="276" w:lineRule="auto"/>
        <w:rPr>
          <w:rFonts w:ascii="Arial" w:eastAsia="Times New Roman" w:hAnsi="Arial" w:cs="Arial"/>
          <w:sz w:val="24"/>
          <w:szCs w:val="24"/>
        </w:rPr>
      </w:pPr>
      <w:r w:rsidRPr="00097502">
        <w:rPr>
          <w:rFonts w:ascii="Arial" w:eastAsia="Times New Roman" w:hAnsi="Arial" w:cs="Arial"/>
          <w:sz w:val="24"/>
          <w:szCs w:val="24"/>
        </w:rPr>
        <w:t>The Lead Governor supports the Chairman in ensuring the views of Governors are represented, in discussions about the work of the Trust.</w:t>
      </w:r>
    </w:p>
    <w:p w:rsidR="00097502" w:rsidRPr="00097502" w:rsidRDefault="00097502" w:rsidP="00097502">
      <w:pPr>
        <w:spacing w:after="0" w:line="276" w:lineRule="auto"/>
        <w:rPr>
          <w:rFonts w:ascii="Arial" w:eastAsia="Times New Roman" w:hAnsi="Arial" w:cs="Arial"/>
          <w:b/>
          <w:sz w:val="24"/>
          <w:szCs w:val="24"/>
          <w:u w:val="single"/>
        </w:rPr>
      </w:pPr>
    </w:p>
    <w:p w:rsidR="00097502" w:rsidRPr="00097502" w:rsidRDefault="00097502" w:rsidP="00097502">
      <w:pPr>
        <w:spacing w:after="0" w:line="276" w:lineRule="auto"/>
        <w:rPr>
          <w:rFonts w:ascii="Arial" w:eastAsia="Times New Roman" w:hAnsi="Arial" w:cs="Arial"/>
          <w:sz w:val="24"/>
          <w:szCs w:val="24"/>
        </w:rPr>
      </w:pPr>
      <w:r w:rsidRPr="00097502">
        <w:rPr>
          <w:rFonts w:ascii="Arial" w:eastAsia="Times New Roman" w:hAnsi="Arial" w:cs="Arial"/>
          <w:sz w:val="24"/>
          <w:szCs w:val="24"/>
        </w:rPr>
        <w:t>They are a member of the Steering Group, which assists the Chairman in planning the work of the Council of Governors and its committees and groups.</w:t>
      </w: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spacing w:after="0" w:line="276" w:lineRule="auto"/>
        <w:rPr>
          <w:rFonts w:ascii="Arial" w:eastAsia="Times New Roman" w:hAnsi="Arial" w:cs="Arial"/>
          <w:sz w:val="24"/>
          <w:szCs w:val="24"/>
        </w:rPr>
      </w:pPr>
      <w:r w:rsidRPr="00097502">
        <w:rPr>
          <w:rFonts w:ascii="Arial" w:eastAsia="Times New Roman" w:hAnsi="Arial" w:cs="Arial"/>
          <w:noProof/>
          <w:color w:val="000000"/>
          <w:sz w:val="24"/>
          <w:szCs w:val="24"/>
          <w:lang w:eastAsia="en-GB"/>
        </w:rPr>
        <w:drawing>
          <wp:anchor distT="0" distB="0" distL="114300" distR="114300" simplePos="0" relativeHeight="251668480" behindDoc="0" locked="0" layoutInCell="1" allowOverlap="1" wp14:anchorId="17BABCCF" wp14:editId="71EA1994">
            <wp:simplePos x="0" y="0"/>
            <wp:positionH relativeFrom="column">
              <wp:posOffset>-6985</wp:posOffset>
            </wp:positionH>
            <wp:positionV relativeFrom="paragraph">
              <wp:posOffset>234315</wp:posOffset>
            </wp:positionV>
            <wp:extent cx="1371600" cy="160528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ona Grant 3.JPG"/>
                    <pic:cNvPicPr/>
                  </pic:nvPicPr>
                  <pic:blipFill rotWithShape="1">
                    <a:blip r:embed="rId41" cstate="print">
                      <a:extLst>
                        <a:ext uri="{BEBA8EAE-BF5A-486C-A8C5-ECC9F3942E4B}">
                          <a14:imgProps xmlns:a14="http://schemas.microsoft.com/office/drawing/2010/main">
                            <a14:imgLayer r:embed="rId42">
                              <a14:imgEffect>
                                <a14:brightnessContrast bright="20000" contrast="20000"/>
                              </a14:imgEffect>
                            </a14:imgLayer>
                          </a14:imgProps>
                        </a:ext>
                        <a:ext uri="{28A0092B-C50C-407E-A947-70E740481C1C}">
                          <a14:useLocalDpi xmlns:a14="http://schemas.microsoft.com/office/drawing/2010/main" val="0"/>
                        </a:ext>
                      </a:extLst>
                    </a:blip>
                    <a:srcRect l="24445" t="8889" r="30554" b="24442"/>
                    <a:stretch/>
                  </pic:blipFill>
                  <pic:spPr bwMode="auto">
                    <a:xfrm>
                      <a:off x="0" y="0"/>
                      <a:ext cx="1371600" cy="1605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97502">
        <w:rPr>
          <w:rFonts w:ascii="Arial" w:eastAsia="Times New Roman" w:hAnsi="Arial" w:cs="Arial"/>
          <w:sz w:val="24"/>
          <w:szCs w:val="24"/>
        </w:rPr>
        <w:t>The Lead Governor acts as the conduit for concerns from the Council of Governors that may need to be reported directly to Monitor* rather than through the normal channels; and similarly to be the first point of contact where Monitor has concerns it wishes to raise directly with the Council of Governors.</w:t>
      </w: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spacing w:after="0" w:line="276" w:lineRule="auto"/>
        <w:rPr>
          <w:rFonts w:ascii="Arial" w:eastAsia="Times New Roman" w:hAnsi="Arial" w:cs="Arial"/>
          <w:sz w:val="24"/>
          <w:szCs w:val="24"/>
        </w:rPr>
      </w:pPr>
      <w:r w:rsidRPr="00097502">
        <w:rPr>
          <w:rFonts w:ascii="Arial" w:eastAsia="Times New Roman" w:hAnsi="Arial" w:cs="Arial"/>
          <w:sz w:val="24"/>
          <w:szCs w:val="24"/>
        </w:rPr>
        <w:t>The existence of a Lead Governor does not, in itself, prevent any governor making contact with Monitor directly if they feel it is necessary.</w:t>
      </w: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spacing w:after="0" w:line="276" w:lineRule="auto"/>
        <w:rPr>
          <w:rFonts w:ascii="Arial" w:eastAsia="Times New Roman" w:hAnsi="Arial" w:cs="Arial"/>
          <w:sz w:val="24"/>
          <w:szCs w:val="24"/>
        </w:rPr>
      </w:pPr>
      <w:r w:rsidRPr="00097502">
        <w:rPr>
          <w:rFonts w:ascii="Arial" w:eastAsia="Times New Roman" w:hAnsi="Arial" w:cs="Arial"/>
          <w:sz w:val="24"/>
          <w:szCs w:val="24"/>
        </w:rPr>
        <w:t xml:space="preserve">Our current lead governor is Fiona Grant.  She can be contacted via the Corporate Affairs Office or via email at: </w:t>
      </w:r>
      <w:hyperlink r:id="rId43" w:history="1">
        <w:r w:rsidRPr="00097502">
          <w:rPr>
            <w:rFonts w:ascii="Arial" w:eastAsia="Times New Roman" w:hAnsi="Arial" w:cs="Arial"/>
            <w:color w:val="0563C1" w:themeColor="hyperlink"/>
            <w:sz w:val="24"/>
            <w:szCs w:val="24"/>
            <w:u w:val="single"/>
          </w:rPr>
          <w:t>CorporateAffairs@cntw.nhs.uk</w:t>
        </w:r>
      </w:hyperlink>
      <w:r w:rsidRPr="00097502">
        <w:rPr>
          <w:rFonts w:ascii="Arial" w:eastAsia="Times New Roman" w:hAnsi="Arial" w:cs="Arial"/>
          <w:color w:val="0000FF"/>
          <w:sz w:val="24"/>
          <w:szCs w:val="24"/>
          <w:u w:val="single"/>
        </w:rPr>
        <w:t xml:space="preserve"> </w:t>
      </w: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spacing w:after="0" w:line="276" w:lineRule="auto"/>
        <w:rPr>
          <w:rFonts w:ascii="Arial" w:eastAsia="Times New Roman" w:hAnsi="Arial" w:cs="Arial"/>
          <w:sz w:val="24"/>
          <w:szCs w:val="24"/>
        </w:rPr>
      </w:pPr>
      <w:r w:rsidRPr="00097502">
        <w:rPr>
          <w:rFonts w:ascii="Arial" w:eastAsia="Times New Roman" w:hAnsi="Arial" w:cs="Arial"/>
          <w:sz w:val="24"/>
          <w:szCs w:val="24"/>
        </w:rPr>
        <w:t>*Monitor became part of NHS Improvement from 1 April 2016</w:t>
      </w:r>
    </w:p>
    <w:p w:rsidR="00097502" w:rsidRPr="00097502" w:rsidRDefault="00097502" w:rsidP="00097502">
      <w:pPr>
        <w:spacing w:after="0" w:line="276" w:lineRule="auto"/>
        <w:jc w:val="center"/>
        <w:rPr>
          <w:rFonts w:ascii="Arial" w:eastAsia="Times New Roman" w:hAnsi="Arial" w:cs="Arial"/>
          <w:b/>
          <w:sz w:val="24"/>
          <w:szCs w:val="24"/>
        </w:rPr>
      </w:pPr>
    </w:p>
    <w:p w:rsidR="00097502" w:rsidRPr="00097502" w:rsidRDefault="00097502" w:rsidP="00097502">
      <w:pPr>
        <w:spacing w:after="0" w:line="276" w:lineRule="auto"/>
        <w:jc w:val="center"/>
        <w:rPr>
          <w:rFonts w:ascii="Arial" w:eastAsia="Times New Roman" w:hAnsi="Arial" w:cs="Arial"/>
          <w:b/>
          <w:sz w:val="24"/>
          <w:szCs w:val="24"/>
        </w:rPr>
      </w:pPr>
    </w:p>
    <w:p w:rsidR="00097502" w:rsidRPr="00097502" w:rsidRDefault="00097502" w:rsidP="00097502">
      <w:pPr>
        <w:spacing w:after="0" w:line="276" w:lineRule="auto"/>
        <w:jc w:val="center"/>
        <w:rPr>
          <w:rFonts w:ascii="Arial" w:eastAsia="Times New Roman" w:hAnsi="Arial" w:cs="Arial"/>
          <w:b/>
          <w:sz w:val="24"/>
          <w:szCs w:val="24"/>
        </w:rPr>
      </w:pPr>
    </w:p>
    <w:p w:rsidR="00097502" w:rsidRPr="00097502" w:rsidRDefault="00097502" w:rsidP="00097502">
      <w:pPr>
        <w:spacing w:after="0" w:line="276" w:lineRule="auto"/>
        <w:jc w:val="center"/>
        <w:rPr>
          <w:rFonts w:ascii="Arial" w:eastAsia="Times New Roman" w:hAnsi="Arial" w:cs="Arial"/>
          <w:b/>
          <w:sz w:val="24"/>
          <w:szCs w:val="24"/>
        </w:rPr>
      </w:pPr>
    </w:p>
    <w:p w:rsidR="00097502" w:rsidRPr="00097502" w:rsidRDefault="00097502" w:rsidP="00097502">
      <w:pPr>
        <w:rPr>
          <w:rFonts w:ascii="Arial" w:eastAsia="Times New Roman" w:hAnsi="Arial" w:cs="Arial"/>
          <w:b/>
          <w:sz w:val="24"/>
          <w:szCs w:val="24"/>
        </w:rPr>
      </w:pPr>
      <w:r w:rsidRPr="00097502">
        <w:rPr>
          <w:rFonts w:ascii="Arial" w:eastAsia="Times New Roman" w:hAnsi="Arial" w:cs="Arial"/>
          <w:b/>
          <w:sz w:val="24"/>
          <w:szCs w:val="24"/>
        </w:rPr>
        <w:br w:type="page"/>
      </w:r>
    </w:p>
    <w:p w:rsidR="00097502" w:rsidRPr="00097502" w:rsidRDefault="00097502" w:rsidP="00097502">
      <w:pPr>
        <w:spacing w:after="0" w:line="276" w:lineRule="auto"/>
        <w:jc w:val="center"/>
        <w:rPr>
          <w:rFonts w:ascii="Arial" w:eastAsia="Times New Roman" w:hAnsi="Arial" w:cs="Arial"/>
          <w:b/>
          <w:sz w:val="24"/>
          <w:szCs w:val="24"/>
        </w:rPr>
      </w:pPr>
      <w:r w:rsidRPr="00097502">
        <w:rPr>
          <w:rFonts w:ascii="Arial" w:eastAsia="Times New Roman" w:hAnsi="Arial" w:cs="Arial"/>
          <w:b/>
          <w:sz w:val="24"/>
          <w:szCs w:val="24"/>
        </w:rPr>
        <w:lastRenderedPageBreak/>
        <w:t>Governor’s Code of Conduct</w:t>
      </w:r>
    </w:p>
    <w:p w:rsidR="00097502" w:rsidRPr="00097502" w:rsidRDefault="00097502" w:rsidP="00097502">
      <w:pPr>
        <w:spacing w:after="0" w:line="276" w:lineRule="auto"/>
        <w:jc w:val="center"/>
        <w:rPr>
          <w:rFonts w:ascii="Arial" w:eastAsia="Times New Roman" w:hAnsi="Arial" w:cs="Arial"/>
          <w:b/>
          <w:sz w:val="16"/>
          <w:szCs w:val="16"/>
        </w:rPr>
      </w:pPr>
    </w:p>
    <w:p w:rsidR="00097502" w:rsidRPr="00097502" w:rsidRDefault="00097502" w:rsidP="00097502">
      <w:pPr>
        <w:spacing w:after="0" w:line="276" w:lineRule="auto"/>
        <w:rPr>
          <w:rFonts w:ascii="Arial" w:eastAsia="Times New Roman" w:hAnsi="Arial" w:cs="Arial"/>
          <w:sz w:val="24"/>
          <w:szCs w:val="24"/>
        </w:rPr>
      </w:pPr>
      <w:r w:rsidRPr="00097502">
        <w:rPr>
          <w:rFonts w:ascii="Arial" w:eastAsia="Times New Roman" w:hAnsi="Arial" w:cs="Arial"/>
          <w:sz w:val="24"/>
          <w:szCs w:val="24"/>
        </w:rPr>
        <w:t xml:space="preserve">During the course of your time as a Governor, you may acquire or have access to </w:t>
      </w:r>
      <w:r w:rsidRPr="00097502">
        <w:rPr>
          <w:rFonts w:ascii="Arial" w:eastAsia="Times New Roman" w:hAnsi="Arial" w:cs="Arial"/>
          <w:b/>
          <w:sz w:val="24"/>
          <w:szCs w:val="24"/>
        </w:rPr>
        <w:t>confidential information</w:t>
      </w:r>
      <w:r w:rsidRPr="00097502">
        <w:rPr>
          <w:rFonts w:ascii="Arial" w:eastAsia="Times New Roman" w:hAnsi="Arial" w:cs="Arial"/>
          <w:sz w:val="24"/>
          <w:szCs w:val="24"/>
        </w:rPr>
        <w:t xml:space="preserve"> which must not be disclosed to any other person without specific permission given by a person on behalf of the Trust.  This condition applies during your relationship with the Trust and after the relationship ceases.</w:t>
      </w: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spacing w:after="0" w:line="276" w:lineRule="auto"/>
        <w:rPr>
          <w:rFonts w:ascii="Arial" w:eastAsia="Times New Roman" w:hAnsi="Arial" w:cs="Arial"/>
          <w:sz w:val="24"/>
          <w:szCs w:val="24"/>
        </w:rPr>
      </w:pPr>
      <w:r w:rsidRPr="00097502">
        <w:rPr>
          <w:rFonts w:ascii="Arial" w:eastAsia="Times New Roman" w:hAnsi="Arial" w:cs="Arial"/>
          <w:sz w:val="24"/>
          <w:szCs w:val="24"/>
        </w:rPr>
        <w:t>Confidential information includes all information relating to the Trust and its patients and employees.  Such information may relate to patients, staff members or to commercial interests.  It may be written, verbal or electronic.  If you are in doubt as to what information may be disclosed, you should check with the Corporate Affairs Office, Tel: (0191) 245 6827.</w:t>
      </w: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spacing w:after="0" w:line="276" w:lineRule="auto"/>
        <w:rPr>
          <w:rFonts w:ascii="Arial" w:eastAsia="Times New Roman" w:hAnsi="Arial" w:cs="Arial"/>
          <w:sz w:val="24"/>
          <w:szCs w:val="24"/>
        </w:rPr>
      </w:pPr>
      <w:r w:rsidRPr="00097502">
        <w:rPr>
          <w:rFonts w:ascii="Arial" w:eastAsia="Times New Roman" w:hAnsi="Arial" w:cs="Arial"/>
          <w:sz w:val="24"/>
          <w:szCs w:val="24"/>
        </w:rPr>
        <w:t>The General Data Protection Regulation (GDPR) 2018, regulates the use of computerised information and paper records of identifiable individuals (patients and staff). The Trust is registered in accordance with this legislation.  Anyone found to have made an unauthorised disclosure may face legal action.</w:t>
      </w: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spacing w:after="0" w:line="276" w:lineRule="auto"/>
        <w:rPr>
          <w:rFonts w:ascii="Arial" w:eastAsia="Times New Roman" w:hAnsi="Arial" w:cs="Arial"/>
          <w:sz w:val="24"/>
          <w:szCs w:val="24"/>
        </w:rPr>
      </w:pPr>
      <w:r w:rsidRPr="00097502">
        <w:rPr>
          <w:rFonts w:ascii="Arial" w:eastAsia="Times New Roman" w:hAnsi="Arial" w:cs="Arial"/>
          <w:sz w:val="24"/>
          <w:szCs w:val="24"/>
        </w:rPr>
        <w:t>Each Governor will be expected to confirm their acceptance of the Code of Conduct upon joining the Council of Governors. They set out the standards of conduct and behaviour expected by elected and appointed Governors.</w:t>
      </w: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spacing w:after="0" w:line="276" w:lineRule="auto"/>
        <w:rPr>
          <w:rFonts w:ascii="Arial" w:eastAsia="Times New Roman" w:hAnsi="Arial" w:cs="Arial"/>
          <w:sz w:val="24"/>
          <w:szCs w:val="24"/>
        </w:rPr>
      </w:pPr>
      <w:r w:rsidRPr="00097502">
        <w:rPr>
          <w:rFonts w:ascii="Arial" w:eastAsia="Times New Roman" w:hAnsi="Arial" w:cs="Arial"/>
          <w:sz w:val="24"/>
          <w:szCs w:val="24"/>
        </w:rPr>
        <w:t>Governors will:</w:t>
      </w:r>
    </w:p>
    <w:p w:rsidR="00097502" w:rsidRPr="00097502" w:rsidRDefault="00097502" w:rsidP="00097502">
      <w:pPr>
        <w:numPr>
          <w:ilvl w:val="0"/>
          <w:numId w:val="9"/>
        </w:numPr>
        <w:spacing w:after="0" w:line="240" w:lineRule="auto"/>
        <w:rPr>
          <w:rFonts w:ascii="Arial" w:eastAsia="Times New Roman" w:hAnsi="Arial" w:cs="Arial"/>
          <w:sz w:val="24"/>
          <w:szCs w:val="24"/>
        </w:rPr>
      </w:pPr>
      <w:r w:rsidRPr="00097502">
        <w:rPr>
          <w:rFonts w:ascii="Arial" w:eastAsia="Times New Roman" w:hAnsi="Arial" w:cs="Arial"/>
          <w:sz w:val="24"/>
          <w:szCs w:val="24"/>
        </w:rPr>
        <w:t>Treat all service users, carers, staff and members of the public with courtesy and respect in all aspects of their work as Governors.</w:t>
      </w:r>
    </w:p>
    <w:p w:rsidR="00097502" w:rsidRPr="00097502" w:rsidRDefault="00097502" w:rsidP="00097502">
      <w:pPr>
        <w:numPr>
          <w:ilvl w:val="0"/>
          <w:numId w:val="9"/>
        </w:numPr>
        <w:spacing w:after="0" w:line="240" w:lineRule="auto"/>
        <w:rPr>
          <w:rFonts w:ascii="Arial" w:eastAsia="Times New Roman" w:hAnsi="Arial" w:cs="Arial"/>
          <w:sz w:val="24"/>
          <w:szCs w:val="24"/>
        </w:rPr>
      </w:pPr>
      <w:r w:rsidRPr="00097502">
        <w:rPr>
          <w:rFonts w:ascii="Arial" w:eastAsia="Times New Roman" w:hAnsi="Arial" w:cs="Arial"/>
          <w:sz w:val="24"/>
          <w:szCs w:val="24"/>
        </w:rPr>
        <w:t>Maintain confidentiality at all times in relation to service users, carer, staff and commercial information etc.</w:t>
      </w:r>
    </w:p>
    <w:p w:rsidR="00097502" w:rsidRPr="00097502" w:rsidRDefault="00097502" w:rsidP="00097502">
      <w:pPr>
        <w:numPr>
          <w:ilvl w:val="0"/>
          <w:numId w:val="9"/>
        </w:numPr>
        <w:spacing w:after="0" w:line="240" w:lineRule="auto"/>
        <w:rPr>
          <w:rFonts w:ascii="Arial" w:eastAsia="Times New Roman" w:hAnsi="Arial" w:cs="Arial"/>
          <w:sz w:val="24"/>
          <w:szCs w:val="24"/>
        </w:rPr>
      </w:pPr>
      <w:r w:rsidRPr="00097502">
        <w:rPr>
          <w:rFonts w:ascii="Arial" w:eastAsia="Times New Roman" w:hAnsi="Arial" w:cs="Arial"/>
          <w:sz w:val="24"/>
          <w:szCs w:val="24"/>
        </w:rPr>
        <w:t>At all times, act honestly and in good faith.</w:t>
      </w:r>
    </w:p>
    <w:p w:rsidR="00097502" w:rsidRPr="00097502" w:rsidRDefault="00097502" w:rsidP="00097502">
      <w:pPr>
        <w:numPr>
          <w:ilvl w:val="0"/>
          <w:numId w:val="9"/>
        </w:numPr>
        <w:spacing w:after="0" w:line="240" w:lineRule="auto"/>
        <w:rPr>
          <w:rFonts w:ascii="Arial" w:eastAsia="Times New Roman" w:hAnsi="Arial" w:cs="Arial"/>
          <w:sz w:val="24"/>
          <w:szCs w:val="24"/>
        </w:rPr>
      </w:pPr>
      <w:r w:rsidRPr="00097502">
        <w:rPr>
          <w:rFonts w:ascii="Arial" w:eastAsia="Times New Roman" w:hAnsi="Arial" w:cs="Arial"/>
          <w:sz w:val="24"/>
          <w:szCs w:val="24"/>
        </w:rPr>
        <w:t>At all times, act as an ambassador for the Trust.</w:t>
      </w:r>
    </w:p>
    <w:p w:rsidR="00097502" w:rsidRPr="00097502" w:rsidRDefault="00097502" w:rsidP="00097502">
      <w:pPr>
        <w:numPr>
          <w:ilvl w:val="0"/>
          <w:numId w:val="9"/>
        </w:numPr>
        <w:spacing w:after="0" w:line="240" w:lineRule="auto"/>
        <w:rPr>
          <w:rFonts w:ascii="Arial" w:eastAsia="Times New Roman" w:hAnsi="Arial" w:cs="Arial"/>
          <w:sz w:val="24"/>
          <w:szCs w:val="24"/>
        </w:rPr>
      </w:pPr>
      <w:r w:rsidRPr="00097502">
        <w:rPr>
          <w:rFonts w:ascii="Arial" w:eastAsia="Times New Roman" w:hAnsi="Arial" w:cs="Arial"/>
          <w:sz w:val="24"/>
          <w:szCs w:val="24"/>
        </w:rPr>
        <w:t>At all times act in such a way as to reduce stigma by actively promoting positive attitudes to individuals and their families experiencing mental health problems or disabilities.</w:t>
      </w:r>
    </w:p>
    <w:p w:rsidR="00097502" w:rsidRPr="00097502" w:rsidRDefault="00097502" w:rsidP="00097502">
      <w:pPr>
        <w:numPr>
          <w:ilvl w:val="0"/>
          <w:numId w:val="9"/>
        </w:numPr>
        <w:spacing w:after="0" w:line="240" w:lineRule="auto"/>
        <w:rPr>
          <w:rFonts w:ascii="Arial" w:eastAsia="Times New Roman" w:hAnsi="Arial" w:cs="Arial"/>
          <w:sz w:val="24"/>
          <w:szCs w:val="24"/>
        </w:rPr>
      </w:pPr>
      <w:r w:rsidRPr="00097502">
        <w:rPr>
          <w:rFonts w:ascii="Arial" w:eastAsia="Times New Roman" w:hAnsi="Arial" w:cs="Arial"/>
          <w:sz w:val="24"/>
          <w:szCs w:val="24"/>
        </w:rPr>
        <w:t>At all times promote equality and diversity in accordance with the Trust’s Equality and Diversity Policy.</w:t>
      </w:r>
    </w:p>
    <w:p w:rsidR="00097502" w:rsidRPr="00097502" w:rsidRDefault="00097502" w:rsidP="00097502">
      <w:pPr>
        <w:numPr>
          <w:ilvl w:val="0"/>
          <w:numId w:val="9"/>
        </w:numPr>
        <w:spacing w:after="0" w:line="240" w:lineRule="auto"/>
        <w:rPr>
          <w:rFonts w:ascii="Arial" w:eastAsia="Times New Roman" w:hAnsi="Arial" w:cs="Arial"/>
          <w:sz w:val="24"/>
          <w:szCs w:val="24"/>
        </w:rPr>
      </w:pPr>
      <w:r w:rsidRPr="00097502">
        <w:rPr>
          <w:rFonts w:ascii="Arial" w:eastAsia="Times New Roman" w:hAnsi="Arial" w:cs="Arial"/>
          <w:sz w:val="24"/>
          <w:szCs w:val="24"/>
        </w:rPr>
        <w:t>Act as a conduit for the representation of constituents’ views to the Council of Governors or other forums and feedback relevant items in a timely manner.</w:t>
      </w:r>
    </w:p>
    <w:p w:rsidR="00097502" w:rsidRPr="00097502" w:rsidRDefault="00097502" w:rsidP="00097502">
      <w:pPr>
        <w:numPr>
          <w:ilvl w:val="0"/>
          <w:numId w:val="9"/>
        </w:numPr>
        <w:spacing w:after="0" w:line="240" w:lineRule="auto"/>
        <w:rPr>
          <w:rFonts w:ascii="Arial" w:eastAsia="Times New Roman" w:hAnsi="Arial" w:cs="Arial"/>
          <w:sz w:val="24"/>
          <w:szCs w:val="24"/>
        </w:rPr>
      </w:pPr>
      <w:r w:rsidRPr="00097502">
        <w:rPr>
          <w:rFonts w:ascii="Arial" w:eastAsia="Times New Roman" w:hAnsi="Arial" w:cs="Arial"/>
          <w:sz w:val="24"/>
          <w:szCs w:val="24"/>
        </w:rPr>
        <w:t>Refer all approaches by the media to the Trust’s Corporate Affairs Office.</w:t>
      </w:r>
    </w:p>
    <w:p w:rsidR="00097502" w:rsidRPr="00097502" w:rsidRDefault="00097502" w:rsidP="00097502">
      <w:pPr>
        <w:numPr>
          <w:ilvl w:val="0"/>
          <w:numId w:val="9"/>
        </w:numPr>
        <w:spacing w:after="0" w:line="240" w:lineRule="auto"/>
        <w:rPr>
          <w:rFonts w:ascii="Arial" w:eastAsia="Times New Roman" w:hAnsi="Arial" w:cs="Arial"/>
          <w:sz w:val="24"/>
          <w:szCs w:val="24"/>
        </w:rPr>
      </w:pPr>
      <w:r w:rsidRPr="00097502">
        <w:rPr>
          <w:rFonts w:ascii="Arial" w:eastAsia="Times New Roman" w:hAnsi="Arial" w:cs="Arial"/>
          <w:sz w:val="24"/>
          <w:szCs w:val="24"/>
        </w:rPr>
        <w:t>To attend meetings of the Council of Governors, the Trust’s Annual Members’ Meeting, relevant committees etc., in accordance with the Constitution, advising the Corporate Affairs Manager of any reasons for non-attendance.</w:t>
      </w:r>
    </w:p>
    <w:p w:rsidR="00097502" w:rsidRPr="00097502" w:rsidRDefault="00097502" w:rsidP="00097502">
      <w:pPr>
        <w:numPr>
          <w:ilvl w:val="0"/>
          <w:numId w:val="9"/>
        </w:numPr>
        <w:spacing w:after="0" w:line="240" w:lineRule="auto"/>
        <w:rPr>
          <w:rFonts w:ascii="Arial" w:eastAsia="Times New Roman" w:hAnsi="Arial" w:cs="Arial"/>
          <w:sz w:val="24"/>
          <w:szCs w:val="24"/>
        </w:rPr>
      </w:pPr>
      <w:r w:rsidRPr="00097502">
        <w:rPr>
          <w:rFonts w:ascii="Arial" w:eastAsia="Times New Roman" w:hAnsi="Arial" w:cs="Arial"/>
          <w:sz w:val="24"/>
          <w:szCs w:val="24"/>
        </w:rPr>
        <w:t>To advise the Corporate Affairs Office of any reasons for continuing problems with attendance so assistance may be given.</w:t>
      </w:r>
    </w:p>
    <w:p w:rsidR="00097502" w:rsidRPr="00097502" w:rsidRDefault="00097502" w:rsidP="00097502">
      <w:pPr>
        <w:numPr>
          <w:ilvl w:val="0"/>
          <w:numId w:val="9"/>
        </w:numPr>
        <w:spacing w:after="0" w:line="240" w:lineRule="auto"/>
        <w:rPr>
          <w:rFonts w:ascii="Arial" w:eastAsia="Times New Roman" w:hAnsi="Arial" w:cs="Arial"/>
          <w:sz w:val="24"/>
          <w:szCs w:val="24"/>
        </w:rPr>
      </w:pPr>
      <w:r w:rsidRPr="00097502">
        <w:rPr>
          <w:rFonts w:ascii="Arial" w:eastAsia="Times New Roman" w:hAnsi="Arial" w:cs="Arial"/>
          <w:sz w:val="24"/>
          <w:szCs w:val="24"/>
        </w:rPr>
        <w:t>Regularly review their own eligibility to continue/stand as a Governor in accordance with the Constitution, raising any change in circumstances with the Corporate Affairs Manager.</w:t>
      </w:r>
    </w:p>
    <w:p w:rsidR="00097502" w:rsidRPr="00097502" w:rsidRDefault="00097502" w:rsidP="00097502">
      <w:pPr>
        <w:numPr>
          <w:ilvl w:val="0"/>
          <w:numId w:val="9"/>
        </w:numPr>
        <w:spacing w:after="0" w:line="240" w:lineRule="auto"/>
        <w:rPr>
          <w:rFonts w:ascii="Arial" w:eastAsia="Times New Roman" w:hAnsi="Arial" w:cs="Arial"/>
          <w:sz w:val="24"/>
          <w:szCs w:val="24"/>
        </w:rPr>
      </w:pPr>
      <w:r w:rsidRPr="00097502">
        <w:rPr>
          <w:rFonts w:ascii="Arial" w:eastAsia="Times New Roman" w:hAnsi="Arial" w:cs="Arial"/>
          <w:sz w:val="24"/>
          <w:szCs w:val="24"/>
        </w:rPr>
        <w:t>Governors are non-political appointments and Governors must ensure at all times that any political affiliation or belief does not influence their role as a Governor.</w:t>
      </w:r>
    </w:p>
    <w:p w:rsidR="00097502" w:rsidRPr="00097502" w:rsidRDefault="00097502" w:rsidP="00097502">
      <w:pPr>
        <w:numPr>
          <w:ilvl w:val="0"/>
          <w:numId w:val="9"/>
        </w:numPr>
        <w:spacing w:after="0" w:line="240" w:lineRule="auto"/>
        <w:rPr>
          <w:rFonts w:ascii="Arial" w:eastAsia="Times New Roman" w:hAnsi="Arial" w:cs="Arial"/>
          <w:sz w:val="24"/>
          <w:szCs w:val="24"/>
        </w:rPr>
      </w:pPr>
      <w:r w:rsidRPr="00097502">
        <w:rPr>
          <w:rFonts w:ascii="Arial" w:eastAsia="Times New Roman" w:hAnsi="Arial" w:cs="Arial"/>
          <w:sz w:val="24"/>
          <w:szCs w:val="24"/>
        </w:rPr>
        <w:t xml:space="preserve">All political affiliations must be declared on the initial nomination form for elected </w:t>
      </w:r>
    </w:p>
    <w:p w:rsidR="00097502" w:rsidRPr="00097502" w:rsidRDefault="00097502" w:rsidP="00097502">
      <w:pPr>
        <w:spacing w:after="0" w:line="240" w:lineRule="auto"/>
        <w:rPr>
          <w:rFonts w:ascii="Arial" w:eastAsia="Times New Roman" w:hAnsi="Arial" w:cs="Arial"/>
          <w:sz w:val="24"/>
          <w:szCs w:val="24"/>
        </w:rPr>
      </w:pPr>
      <w:r w:rsidRPr="00097502">
        <w:rPr>
          <w:rFonts w:ascii="Arial" w:eastAsia="Times New Roman" w:hAnsi="Arial" w:cs="Arial"/>
          <w:sz w:val="24"/>
          <w:szCs w:val="24"/>
        </w:rPr>
        <w:t>Governors, and for both elected and appointed Governors, included in their annual declaration of interests.  In-year changes must be notified to the Corporate Affairs Manager.</w:t>
      </w:r>
    </w:p>
    <w:p w:rsidR="00097502" w:rsidRPr="00097502" w:rsidRDefault="00097502" w:rsidP="00097502">
      <w:pPr>
        <w:numPr>
          <w:ilvl w:val="0"/>
          <w:numId w:val="9"/>
        </w:numPr>
        <w:spacing w:after="0" w:line="240" w:lineRule="auto"/>
        <w:rPr>
          <w:rFonts w:ascii="Arial" w:eastAsia="Times New Roman" w:hAnsi="Arial" w:cs="Arial"/>
          <w:sz w:val="24"/>
          <w:szCs w:val="24"/>
        </w:rPr>
      </w:pPr>
      <w:r w:rsidRPr="00097502">
        <w:rPr>
          <w:rFonts w:ascii="Arial" w:eastAsia="Times New Roman" w:hAnsi="Arial" w:cs="Arial"/>
          <w:sz w:val="24"/>
          <w:szCs w:val="24"/>
        </w:rPr>
        <w:t>Complete an annual declaration of interests form and notify the Corporate Affairs office of any in-year changes.</w:t>
      </w:r>
    </w:p>
    <w:p w:rsidR="00097502" w:rsidRPr="00097502" w:rsidRDefault="00097502" w:rsidP="00097502">
      <w:pPr>
        <w:numPr>
          <w:ilvl w:val="0"/>
          <w:numId w:val="9"/>
        </w:numPr>
        <w:spacing w:after="0" w:line="240" w:lineRule="auto"/>
        <w:rPr>
          <w:rFonts w:ascii="Arial" w:eastAsia="Times New Roman" w:hAnsi="Arial" w:cs="Arial"/>
          <w:sz w:val="24"/>
          <w:szCs w:val="24"/>
        </w:rPr>
      </w:pPr>
      <w:r w:rsidRPr="00097502">
        <w:rPr>
          <w:rFonts w:ascii="Arial" w:eastAsia="Times New Roman" w:hAnsi="Arial" w:cs="Arial"/>
          <w:sz w:val="24"/>
          <w:szCs w:val="24"/>
        </w:rPr>
        <w:lastRenderedPageBreak/>
        <w:t>Participate in the Council of Governors’ training needs analysis and any subsequent training, as identified and provided by the Trust.</w:t>
      </w:r>
    </w:p>
    <w:p w:rsidR="00097502" w:rsidRPr="00097502" w:rsidRDefault="00097502" w:rsidP="00097502">
      <w:pPr>
        <w:numPr>
          <w:ilvl w:val="0"/>
          <w:numId w:val="9"/>
        </w:numPr>
        <w:spacing w:after="0" w:line="240" w:lineRule="auto"/>
        <w:rPr>
          <w:rFonts w:ascii="Arial" w:eastAsia="Times New Roman" w:hAnsi="Arial" w:cs="Arial"/>
          <w:sz w:val="24"/>
          <w:szCs w:val="24"/>
        </w:rPr>
      </w:pPr>
      <w:r w:rsidRPr="00097502">
        <w:rPr>
          <w:rFonts w:ascii="Arial" w:eastAsia="Times New Roman" w:hAnsi="Arial" w:cs="Arial"/>
          <w:sz w:val="24"/>
          <w:szCs w:val="24"/>
        </w:rPr>
        <w:t>Participate in training, as required.</w:t>
      </w:r>
    </w:p>
    <w:p w:rsidR="00097502" w:rsidRPr="00097502" w:rsidRDefault="00097502" w:rsidP="00097502">
      <w:pPr>
        <w:numPr>
          <w:ilvl w:val="0"/>
          <w:numId w:val="9"/>
        </w:numPr>
        <w:spacing w:after="0" w:line="240" w:lineRule="auto"/>
        <w:rPr>
          <w:rFonts w:ascii="Arial" w:eastAsia="Times New Roman" w:hAnsi="Arial" w:cs="Arial"/>
          <w:sz w:val="24"/>
          <w:szCs w:val="24"/>
        </w:rPr>
      </w:pPr>
      <w:r w:rsidRPr="00097502">
        <w:rPr>
          <w:rFonts w:ascii="Arial" w:eastAsia="Times New Roman" w:hAnsi="Arial" w:cs="Arial"/>
          <w:sz w:val="24"/>
          <w:szCs w:val="24"/>
        </w:rPr>
        <w:t>Participate in any mentorship scheme, as required.</w:t>
      </w:r>
    </w:p>
    <w:p w:rsidR="00097502" w:rsidRPr="00097502" w:rsidRDefault="00097502" w:rsidP="00097502">
      <w:pPr>
        <w:numPr>
          <w:ilvl w:val="0"/>
          <w:numId w:val="9"/>
        </w:numPr>
        <w:spacing w:after="0" w:line="240" w:lineRule="auto"/>
        <w:rPr>
          <w:rFonts w:ascii="Arial" w:eastAsia="Times New Roman" w:hAnsi="Arial" w:cs="Arial"/>
          <w:sz w:val="24"/>
          <w:szCs w:val="24"/>
        </w:rPr>
      </w:pPr>
      <w:r w:rsidRPr="00097502">
        <w:rPr>
          <w:rFonts w:ascii="Arial" w:eastAsia="Times New Roman" w:hAnsi="Arial" w:cs="Arial"/>
          <w:sz w:val="24"/>
          <w:szCs w:val="24"/>
        </w:rPr>
        <w:t>At no time, through any action or omission, bring the Trust into disrepute.</w:t>
      </w:r>
    </w:p>
    <w:p w:rsidR="00097502" w:rsidRPr="00097502" w:rsidRDefault="00097502" w:rsidP="00097502">
      <w:pPr>
        <w:numPr>
          <w:ilvl w:val="0"/>
          <w:numId w:val="9"/>
        </w:numPr>
        <w:spacing w:after="0" w:line="240" w:lineRule="auto"/>
        <w:rPr>
          <w:rFonts w:ascii="Arial" w:eastAsia="Times New Roman" w:hAnsi="Arial" w:cs="Arial"/>
          <w:sz w:val="24"/>
          <w:szCs w:val="24"/>
        </w:rPr>
      </w:pPr>
      <w:r w:rsidRPr="00097502">
        <w:rPr>
          <w:rFonts w:ascii="Arial" w:eastAsia="Times New Roman" w:hAnsi="Arial" w:cs="Arial"/>
          <w:sz w:val="24"/>
          <w:szCs w:val="24"/>
        </w:rPr>
        <w:t>Abide by the Trust’s Constitution and Standing Orders.</w:t>
      </w:r>
    </w:p>
    <w:p w:rsidR="00097502" w:rsidRPr="00097502" w:rsidRDefault="00097502" w:rsidP="00097502">
      <w:pPr>
        <w:numPr>
          <w:ilvl w:val="0"/>
          <w:numId w:val="9"/>
        </w:numPr>
        <w:spacing w:after="0" w:line="240" w:lineRule="auto"/>
        <w:rPr>
          <w:rFonts w:ascii="Arial" w:eastAsia="Times New Roman" w:hAnsi="Arial" w:cs="Arial"/>
          <w:sz w:val="24"/>
          <w:szCs w:val="24"/>
        </w:rPr>
      </w:pPr>
      <w:r w:rsidRPr="00097502">
        <w:rPr>
          <w:rFonts w:ascii="Arial" w:eastAsia="Times New Roman" w:hAnsi="Arial" w:cs="Arial"/>
          <w:sz w:val="24"/>
          <w:szCs w:val="24"/>
        </w:rPr>
        <w:t>At all times, abide by the seven ‘Standards in Public Life’ known as the Nolan Principles (See page 13).</w:t>
      </w:r>
    </w:p>
    <w:p w:rsidR="00097502" w:rsidRPr="00097502" w:rsidRDefault="00097502" w:rsidP="00097502">
      <w:pPr>
        <w:numPr>
          <w:ilvl w:val="0"/>
          <w:numId w:val="9"/>
        </w:numPr>
        <w:spacing w:after="0" w:line="240" w:lineRule="auto"/>
        <w:rPr>
          <w:rFonts w:ascii="Arial" w:eastAsia="Times New Roman" w:hAnsi="Arial" w:cs="Arial"/>
          <w:sz w:val="24"/>
          <w:szCs w:val="24"/>
        </w:rPr>
      </w:pPr>
      <w:r w:rsidRPr="00097502">
        <w:rPr>
          <w:rFonts w:ascii="Arial" w:eastAsia="Times New Roman" w:hAnsi="Arial" w:cs="Arial"/>
          <w:sz w:val="24"/>
          <w:szCs w:val="24"/>
        </w:rPr>
        <w:t>Comply with the Trust’s requirement to undertake a Disclosure and Barring Service (DBS) formerly CRB, check upon election or appointment.</w:t>
      </w:r>
    </w:p>
    <w:p w:rsidR="00097502" w:rsidRPr="00097502" w:rsidRDefault="00097502" w:rsidP="00097502">
      <w:pPr>
        <w:numPr>
          <w:ilvl w:val="0"/>
          <w:numId w:val="9"/>
        </w:numPr>
        <w:spacing w:after="0" w:line="240" w:lineRule="auto"/>
        <w:rPr>
          <w:rFonts w:ascii="Arial" w:eastAsia="Times New Roman" w:hAnsi="Arial" w:cs="Arial"/>
          <w:sz w:val="24"/>
          <w:szCs w:val="24"/>
        </w:rPr>
      </w:pPr>
      <w:r w:rsidRPr="00097502">
        <w:rPr>
          <w:rFonts w:ascii="Arial" w:eastAsia="Times New Roman" w:hAnsi="Arial" w:cs="Arial"/>
          <w:sz w:val="24"/>
          <w:szCs w:val="24"/>
        </w:rPr>
        <w:t>Undertake any duties as may reasonably be requested of a Governor by the Chair or Council or Governors.</w:t>
      </w: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spacing w:after="0" w:line="276" w:lineRule="auto"/>
        <w:rPr>
          <w:rFonts w:ascii="Arial" w:eastAsia="Times New Roman" w:hAnsi="Arial" w:cs="Arial"/>
          <w:sz w:val="24"/>
          <w:szCs w:val="24"/>
        </w:rPr>
      </w:pPr>
      <w:r w:rsidRPr="00097502">
        <w:rPr>
          <w:rFonts w:ascii="Arial" w:eastAsia="Times New Roman" w:hAnsi="Arial" w:cs="Arial"/>
          <w:sz w:val="24"/>
          <w:szCs w:val="24"/>
        </w:rPr>
        <w:t>The Trust will:</w:t>
      </w:r>
    </w:p>
    <w:p w:rsidR="00097502" w:rsidRPr="00097502" w:rsidRDefault="00097502" w:rsidP="00097502">
      <w:pPr>
        <w:numPr>
          <w:ilvl w:val="0"/>
          <w:numId w:val="10"/>
        </w:numPr>
        <w:spacing w:after="0" w:line="240" w:lineRule="auto"/>
        <w:ind w:left="709"/>
        <w:rPr>
          <w:rFonts w:ascii="Arial" w:eastAsia="Times New Roman" w:hAnsi="Arial" w:cs="Arial"/>
          <w:sz w:val="24"/>
          <w:szCs w:val="24"/>
        </w:rPr>
      </w:pPr>
      <w:r w:rsidRPr="00097502">
        <w:rPr>
          <w:rFonts w:ascii="Arial" w:eastAsia="Times New Roman" w:hAnsi="Arial" w:cs="Arial"/>
          <w:sz w:val="24"/>
          <w:szCs w:val="24"/>
        </w:rPr>
        <w:t>Provide the necessary support, training and assistance to enable Governors to fulfil their individual and collective responsibilities appropriately.</w:t>
      </w:r>
    </w:p>
    <w:p w:rsidR="00097502" w:rsidRPr="00097502" w:rsidRDefault="00097502" w:rsidP="00097502">
      <w:pPr>
        <w:numPr>
          <w:ilvl w:val="0"/>
          <w:numId w:val="10"/>
        </w:numPr>
        <w:spacing w:after="0" w:line="240" w:lineRule="auto"/>
        <w:ind w:left="709"/>
        <w:rPr>
          <w:rFonts w:ascii="Arial" w:eastAsia="Times New Roman" w:hAnsi="Arial" w:cs="Arial"/>
          <w:sz w:val="24"/>
          <w:szCs w:val="24"/>
        </w:rPr>
      </w:pPr>
      <w:r w:rsidRPr="00097502">
        <w:rPr>
          <w:rFonts w:ascii="Arial" w:eastAsia="Times New Roman" w:hAnsi="Arial" w:cs="Arial"/>
          <w:sz w:val="24"/>
          <w:szCs w:val="24"/>
        </w:rPr>
        <w:t>Reimburse reasonable travel and other expenses in accordance with the Trust policy.</w:t>
      </w:r>
    </w:p>
    <w:p w:rsidR="00097502" w:rsidRPr="00097502" w:rsidRDefault="00097502" w:rsidP="00097502">
      <w:pPr>
        <w:numPr>
          <w:ilvl w:val="0"/>
          <w:numId w:val="10"/>
        </w:numPr>
        <w:spacing w:after="0" w:line="240" w:lineRule="auto"/>
        <w:ind w:left="709"/>
        <w:rPr>
          <w:rFonts w:ascii="Arial" w:eastAsia="Times New Roman" w:hAnsi="Arial" w:cs="Arial"/>
          <w:sz w:val="24"/>
          <w:szCs w:val="24"/>
        </w:rPr>
      </w:pPr>
      <w:r w:rsidRPr="00097502">
        <w:rPr>
          <w:rFonts w:ascii="Arial" w:eastAsia="Times New Roman" w:hAnsi="Arial" w:cs="Arial"/>
          <w:sz w:val="24"/>
          <w:szCs w:val="24"/>
        </w:rPr>
        <w:t>Not give any Governor or member of their family preferential access to services.</w:t>
      </w: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spacing w:after="0" w:line="276" w:lineRule="auto"/>
        <w:rPr>
          <w:rFonts w:ascii="Arial" w:eastAsia="Times New Roman" w:hAnsi="Arial" w:cs="Arial"/>
          <w:sz w:val="24"/>
          <w:szCs w:val="24"/>
        </w:rPr>
      </w:pPr>
      <w:r w:rsidRPr="00097502">
        <w:rPr>
          <w:rFonts w:ascii="Arial" w:eastAsia="Times New Roman" w:hAnsi="Arial" w:cs="Arial"/>
          <w:sz w:val="24"/>
          <w:szCs w:val="24"/>
        </w:rPr>
        <w:t xml:space="preserve">Non-compliance with the Code of Governors could result in removal as a Governor. </w:t>
      </w:r>
    </w:p>
    <w:p w:rsidR="00097502" w:rsidRPr="00097502" w:rsidRDefault="00097502" w:rsidP="00097502">
      <w:pPr>
        <w:spacing w:after="200" w:line="276" w:lineRule="auto"/>
        <w:rPr>
          <w:rFonts w:ascii="Arial" w:eastAsia="Times New Roman" w:hAnsi="Arial" w:cs="Arial"/>
          <w:b/>
          <w:sz w:val="24"/>
          <w:szCs w:val="24"/>
        </w:rPr>
      </w:pPr>
      <w:r w:rsidRPr="00097502">
        <w:rPr>
          <w:rFonts w:ascii="Arial" w:eastAsia="Times New Roman" w:hAnsi="Arial" w:cs="Arial"/>
          <w:b/>
          <w:sz w:val="24"/>
          <w:szCs w:val="24"/>
        </w:rPr>
        <w:br w:type="page"/>
      </w:r>
      <w:r w:rsidRPr="00097502">
        <w:rPr>
          <w:rFonts w:ascii="Arial" w:eastAsia="Times New Roman" w:hAnsi="Arial" w:cs="Arial"/>
          <w:b/>
          <w:sz w:val="24"/>
          <w:szCs w:val="24"/>
        </w:rPr>
        <w:lastRenderedPageBreak/>
        <w:t>Nolan Principles</w:t>
      </w: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spacing w:after="0" w:line="276" w:lineRule="auto"/>
        <w:rPr>
          <w:rFonts w:ascii="Arial" w:eastAsia="Times New Roman" w:hAnsi="Arial" w:cs="Arial"/>
          <w:sz w:val="24"/>
          <w:szCs w:val="24"/>
        </w:rPr>
      </w:pPr>
      <w:r w:rsidRPr="00097502">
        <w:rPr>
          <w:rFonts w:ascii="Arial" w:eastAsia="Times New Roman" w:hAnsi="Arial" w:cs="Arial"/>
          <w:sz w:val="24"/>
          <w:szCs w:val="24"/>
        </w:rPr>
        <w:t>The seven principles of public life were identified by the Nolan Committee in 1996 and apply to individuals involved in public service.  They are:</w:t>
      </w: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spacing w:after="0" w:line="276" w:lineRule="auto"/>
        <w:rPr>
          <w:rFonts w:ascii="Arial" w:eastAsia="Times New Roman" w:hAnsi="Arial" w:cs="Arial"/>
          <w:sz w:val="24"/>
          <w:szCs w:val="24"/>
        </w:rPr>
      </w:pPr>
      <w:r w:rsidRPr="00097502">
        <w:rPr>
          <w:rFonts w:ascii="Arial" w:eastAsia="Calibri" w:hAnsi="Arial" w:cs="Times New Roman"/>
          <w:noProof/>
          <w:sz w:val="24"/>
          <w:lang w:eastAsia="en-GB"/>
        </w:rPr>
        <w:drawing>
          <wp:inline distT="0" distB="0" distL="0" distR="0" wp14:anchorId="3CE42E70" wp14:editId="18D65947">
            <wp:extent cx="6195060" cy="2880360"/>
            <wp:effectExtent l="0" t="0" r="0" b="0"/>
            <wp:docPr id="17" name="Picture 17" descr="https://mydaftlife.files.wordpress.com/2014/10/nolan-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ydaftlife.files.wordpress.com/2014/10/nolan-ps.jpg"/>
                    <pic:cNvPicPr>
                      <a:picLocks noChangeAspect="1" noChangeArrowheads="1"/>
                    </pic:cNvPicPr>
                  </pic:nvPicPr>
                  <pic:blipFill rotWithShape="1">
                    <a:blip r:embed="rId44">
                      <a:extLst>
                        <a:ext uri="{28A0092B-C50C-407E-A947-70E740481C1C}">
                          <a14:useLocalDpi xmlns:a14="http://schemas.microsoft.com/office/drawing/2010/main" val="0"/>
                        </a:ext>
                      </a:extLst>
                    </a:blip>
                    <a:srcRect t="3084" b="13632"/>
                    <a:stretch/>
                  </pic:blipFill>
                  <pic:spPr bwMode="auto">
                    <a:xfrm>
                      <a:off x="0" y="0"/>
                      <a:ext cx="6196965" cy="2881246"/>
                    </a:xfrm>
                    <a:prstGeom prst="rect">
                      <a:avLst/>
                    </a:prstGeom>
                    <a:noFill/>
                    <a:ln>
                      <a:noFill/>
                    </a:ln>
                    <a:extLst>
                      <a:ext uri="{53640926-AAD7-44D8-BBD7-CCE9431645EC}">
                        <a14:shadowObscured xmlns:a14="http://schemas.microsoft.com/office/drawing/2010/main"/>
                      </a:ext>
                    </a:extLst>
                  </pic:spPr>
                </pic:pic>
              </a:graphicData>
            </a:graphic>
          </wp:inline>
        </w:drawing>
      </w: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numPr>
          <w:ilvl w:val="0"/>
          <w:numId w:val="11"/>
        </w:numPr>
        <w:spacing w:after="0" w:line="240" w:lineRule="auto"/>
        <w:rPr>
          <w:rFonts w:ascii="Arial" w:eastAsia="Times New Roman" w:hAnsi="Arial" w:cs="Arial"/>
          <w:sz w:val="24"/>
          <w:szCs w:val="24"/>
        </w:rPr>
      </w:pPr>
      <w:r w:rsidRPr="00097502">
        <w:rPr>
          <w:rFonts w:ascii="Arial" w:eastAsia="Times New Roman" w:hAnsi="Arial" w:cs="Arial"/>
          <w:b/>
          <w:sz w:val="24"/>
          <w:szCs w:val="24"/>
        </w:rPr>
        <w:t>Selflessness</w:t>
      </w:r>
      <w:r w:rsidRPr="00097502">
        <w:rPr>
          <w:rFonts w:ascii="Arial" w:eastAsia="Times New Roman" w:hAnsi="Arial" w:cs="Arial"/>
          <w:sz w:val="24"/>
          <w:szCs w:val="24"/>
        </w:rPr>
        <w:t xml:space="preserve"> – holders of public office should act solely in terms of the public interest.  They should not do so in order to gain financial or other benefits for themselves, their family or their friends.</w:t>
      </w:r>
    </w:p>
    <w:p w:rsidR="00097502" w:rsidRPr="00097502" w:rsidRDefault="00097502" w:rsidP="00097502">
      <w:pPr>
        <w:spacing w:after="0" w:line="240" w:lineRule="auto"/>
        <w:rPr>
          <w:rFonts w:ascii="Arial" w:eastAsia="Times New Roman" w:hAnsi="Arial" w:cs="Arial"/>
          <w:sz w:val="24"/>
          <w:szCs w:val="24"/>
        </w:rPr>
      </w:pPr>
    </w:p>
    <w:p w:rsidR="00097502" w:rsidRPr="00097502" w:rsidRDefault="00097502" w:rsidP="00097502">
      <w:pPr>
        <w:numPr>
          <w:ilvl w:val="0"/>
          <w:numId w:val="11"/>
        </w:numPr>
        <w:spacing w:after="0" w:line="240" w:lineRule="auto"/>
        <w:rPr>
          <w:rFonts w:ascii="Arial" w:eastAsia="Times New Roman" w:hAnsi="Arial" w:cs="Arial"/>
          <w:sz w:val="24"/>
          <w:szCs w:val="24"/>
        </w:rPr>
      </w:pPr>
      <w:r w:rsidRPr="00097502">
        <w:rPr>
          <w:rFonts w:ascii="Arial" w:eastAsia="Times New Roman" w:hAnsi="Arial" w:cs="Arial"/>
          <w:b/>
          <w:sz w:val="24"/>
          <w:szCs w:val="24"/>
        </w:rPr>
        <w:t>Integrity</w:t>
      </w:r>
      <w:r w:rsidRPr="00097502">
        <w:rPr>
          <w:rFonts w:ascii="Arial" w:eastAsia="Times New Roman" w:hAnsi="Arial" w:cs="Arial"/>
          <w:sz w:val="24"/>
          <w:szCs w:val="24"/>
        </w:rPr>
        <w:t xml:space="preserve"> – holders of public office should not place themselves under any financial or other obligation to outside individuals or organisations that might seek to influence them in the performance of their official duties.</w:t>
      </w:r>
    </w:p>
    <w:p w:rsidR="00097502" w:rsidRPr="00097502" w:rsidRDefault="00097502" w:rsidP="00097502">
      <w:pPr>
        <w:spacing w:after="0" w:line="240" w:lineRule="auto"/>
        <w:rPr>
          <w:rFonts w:ascii="Arial" w:eastAsia="Times New Roman" w:hAnsi="Arial" w:cs="Arial"/>
          <w:sz w:val="24"/>
          <w:szCs w:val="24"/>
        </w:rPr>
      </w:pPr>
    </w:p>
    <w:p w:rsidR="00097502" w:rsidRPr="00097502" w:rsidRDefault="00097502" w:rsidP="00097502">
      <w:pPr>
        <w:numPr>
          <w:ilvl w:val="0"/>
          <w:numId w:val="11"/>
        </w:numPr>
        <w:spacing w:after="0" w:line="240" w:lineRule="auto"/>
        <w:rPr>
          <w:rFonts w:ascii="Arial" w:eastAsia="Times New Roman" w:hAnsi="Arial" w:cs="Arial"/>
          <w:sz w:val="24"/>
          <w:szCs w:val="24"/>
        </w:rPr>
      </w:pPr>
      <w:r w:rsidRPr="00097502">
        <w:rPr>
          <w:rFonts w:ascii="Arial" w:eastAsia="Times New Roman" w:hAnsi="Arial" w:cs="Arial"/>
          <w:b/>
          <w:sz w:val="24"/>
          <w:szCs w:val="24"/>
        </w:rPr>
        <w:t>Objectivity</w:t>
      </w:r>
      <w:r w:rsidRPr="00097502">
        <w:rPr>
          <w:rFonts w:ascii="Arial" w:eastAsia="Times New Roman" w:hAnsi="Arial" w:cs="Arial"/>
          <w:sz w:val="24"/>
          <w:szCs w:val="24"/>
        </w:rPr>
        <w:t xml:space="preserve"> – in carrying out public business, including making public appointments, awarding contracts, or recommending individuals for rewards and benefits, holders of public office should make choices on merit.</w:t>
      </w:r>
    </w:p>
    <w:p w:rsidR="00097502" w:rsidRPr="00097502" w:rsidRDefault="00097502" w:rsidP="00097502">
      <w:pPr>
        <w:spacing w:after="0" w:line="240" w:lineRule="auto"/>
        <w:rPr>
          <w:rFonts w:ascii="Arial" w:eastAsia="Times New Roman" w:hAnsi="Arial" w:cs="Arial"/>
          <w:sz w:val="24"/>
          <w:szCs w:val="24"/>
        </w:rPr>
      </w:pPr>
    </w:p>
    <w:p w:rsidR="00097502" w:rsidRPr="00097502" w:rsidRDefault="00097502" w:rsidP="00097502">
      <w:pPr>
        <w:numPr>
          <w:ilvl w:val="0"/>
          <w:numId w:val="11"/>
        </w:numPr>
        <w:spacing w:after="0" w:line="240" w:lineRule="auto"/>
        <w:rPr>
          <w:rFonts w:ascii="Arial" w:eastAsia="Times New Roman" w:hAnsi="Arial" w:cs="Arial"/>
          <w:sz w:val="24"/>
          <w:szCs w:val="24"/>
        </w:rPr>
      </w:pPr>
      <w:r w:rsidRPr="00097502">
        <w:rPr>
          <w:rFonts w:ascii="Arial" w:eastAsia="Times New Roman" w:hAnsi="Arial" w:cs="Arial"/>
          <w:b/>
          <w:sz w:val="24"/>
          <w:szCs w:val="24"/>
        </w:rPr>
        <w:t>Accountability</w:t>
      </w:r>
      <w:r w:rsidRPr="00097502">
        <w:rPr>
          <w:rFonts w:ascii="Arial" w:eastAsia="Times New Roman" w:hAnsi="Arial" w:cs="Arial"/>
          <w:sz w:val="24"/>
          <w:szCs w:val="24"/>
        </w:rPr>
        <w:t xml:space="preserve"> - holders of public office are accountable for their decisions and actions to the public and must submit themselves to whatever scrutiny is appropriate to their office.</w:t>
      </w:r>
    </w:p>
    <w:p w:rsidR="00097502" w:rsidRPr="00097502" w:rsidRDefault="00097502" w:rsidP="00097502">
      <w:pPr>
        <w:spacing w:after="0" w:line="240" w:lineRule="auto"/>
        <w:rPr>
          <w:rFonts w:ascii="Arial" w:eastAsia="Times New Roman" w:hAnsi="Arial" w:cs="Arial"/>
          <w:sz w:val="24"/>
          <w:szCs w:val="24"/>
        </w:rPr>
      </w:pPr>
    </w:p>
    <w:p w:rsidR="00097502" w:rsidRPr="00097502" w:rsidRDefault="00097502" w:rsidP="00097502">
      <w:pPr>
        <w:numPr>
          <w:ilvl w:val="0"/>
          <w:numId w:val="11"/>
        </w:numPr>
        <w:spacing w:after="0" w:line="240" w:lineRule="auto"/>
        <w:rPr>
          <w:rFonts w:ascii="Arial" w:eastAsia="Times New Roman" w:hAnsi="Arial" w:cs="Arial"/>
          <w:sz w:val="24"/>
          <w:szCs w:val="24"/>
        </w:rPr>
      </w:pPr>
      <w:r w:rsidRPr="00097502">
        <w:rPr>
          <w:rFonts w:ascii="Arial" w:eastAsia="Times New Roman" w:hAnsi="Arial" w:cs="Arial"/>
          <w:b/>
          <w:sz w:val="24"/>
          <w:szCs w:val="24"/>
        </w:rPr>
        <w:t>Openness</w:t>
      </w:r>
      <w:r w:rsidRPr="00097502">
        <w:rPr>
          <w:rFonts w:ascii="Arial" w:eastAsia="Times New Roman" w:hAnsi="Arial" w:cs="Arial"/>
          <w:sz w:val="24"/>
          <w:szCs w:val="24"/>
        </w:rPr>
        <w:t xml:space="preserve"> – holders of public office should be as open as possible about all the decisions and actions that they take.  They should give reasons for their decisions and restrict information only when the wider public interest clearly demands.</w:t>
      </w:r>
    </w:p>
    <w:p w:rsidR="00097502" w:rsidRPr="00097502" w:rsidRDefault="00097502" w:rsidP="00097502">
      <w:pPr>
        <w:spacing w:after="0" w:line="240" w:lineRule="auto"/>
        <w:rPr>
          <w:rFonts w:ascii="Arial" w:eastAsia="Times New Roman" w:hAnsi="Arial" w:cs="Arial"/>
          <w:sz w:val="24"/>
          <w:szCs w:val="24"/>
        </w:rPr>
      </w:pPr>
    </w:p>
    <w:p w:rsidR="00097502" w:rsidRPr="00097502" w:rsidRDefault="00097502" w:rsidP="00097502">
      <w:pPr>
        <w:numPr>
          <w:ilvl w:val="0"/>
          <w:numId w:val="11"/>
        </w:numPr>
        <w:spacing w:after="0" w:line="240" w:lineRule="auto"/>
        <w:rPr>
          <w:rFonts w:ascii="Arial" w:eastAsia="Times New Roman" w:hAnsi="Arial" w:cs="Arial"/>
          <w:sz w:val="24"/>
          <w:szCs w:val="24"/>
        </w:rPr>
      </w:pPr>
      <w:r w:rsidRPr="00097502">
        <w:rPr>
          <w:rFonts w:ascii="Arial" w:eastAsia="Times New Roman" w:hAnsi="Arial" w:cs="Arial"/>
          <w:b/>
          <w:sz w:val="24"/>
          <w:szCs w:val="24"/>
        </w:rPr>
        <w:t xml:space="preserve">Honesty </w:t>
      </w:r>
      <w:r w:rsidRPr="00097502">
        <w:rPr>
          <w:rFonts w:ascii="Arial" w:eastAsia="Times New Roman" w:hAnsi="Arial" w:cs="Arial"/>
          <w:sz w:val="24"/>
          <w:szCs w:val="24"/>
        </w:rPr>
        <w:t>– holders of public office have a duty to declare any private interests relating to their public duties and to take steps to resolve any conflicts arising in a way that protects the public interest.</w:t>
      </w:r>
    </w:p>
    <w:p w:rsidR="00097502" w:rsidRPr="00097502" w:rsidRDefault="00097502" w:rsidP="00097502">
      <w:pPr>
        <w:spacing w:after="0" w:line="240" w:lineRule="auto"/>
        <w:rPr>
          <w:rFonts w:ascii="Arial" w:eastAsia="Times New Roman" w:hAnsi="Arial" w:cs="Arial"/>
          <w:sz w:val="24"/>
          <w:szCs w:val="24"/>
        </w:rPr>
      </w:pPr>
    </w:p>
    <w:p w:rsidR="00097502" w:rsidRPr="00097502" w:rsidRDefault="00097502" w:rsidP="00097502">
      <w:pPr>
        <w:numPr>
          <w:ilvl w:val="0"/>
          <w:numId w:val="11"/>
        </w:numPr>
        <w:spacing w:after="0" w:line="240" w:lineRule="auto"/>
        <w:rPr>
          <w:rFonts w:ascii="Arial" w:eastAsia="Times New Roman" w:hAnsi="Arial" w:cs="Arial"/>
          <w:sz w:val="24"/>
          <w:szCs w:val="24"/>
        </w:rPr>
      </w:pPr>
      <w:r w:rsidRPr="00097502">
        <w:rPr>
          <w:rFonts w:ascii="Arial" w:eastAsia="Times New Roman" w:hAnsi="Arial" w:cs="Arial"/>
          <w:b/>
          <w:sz w:val="24"/>
          <w:szCs w:val="24"/>
        </w:rPr>
        <w:t xml:space="preserve">Leadership </w:t>
      </w:r>
      <w:r w:rsidRPr="00097502">
        <w:rPr>
          <w:rFonts w:ascii="Arial" w:eastAsia="Times New Roman" w:hAnsi="Arial" w:cs="Arial"/>
          <w:sz w:val="24"/>
          <w:szCs w:val="24"/>
        </w:rPr>
        <w:t>– holders of public office should promote and support these principles by leadership and example.</w:t>
      </w:r>
    </w:p>
    <w:p w:rsidR="00097502" w:rsidRPr="00097502" w:rsidRDefault="00097502" w:rsidP="00097502">
      <w:pPr>
        <w:spacing w:after="200" w:line="276" w:lineRule="auto"/>
        <w:rPr>
          <w:rFonts w:ascii="Arial" w:eastAsia="Times New Roman" w:hAnsi="Arial" w:cs="Arial"/>
          <w:b/>
          <w:sz w:val="24"/>
          <w:szCs w:val="24"/>
        </w:rPr>
      </w:pPr>
    </w:p>
    <w:p w:rsidR="00097502" w:rsidRPr="00097502" w:rsidRDefault="00097502" w:rsidP="00097502">
      <w:pPr>
        <w:spacing w:after="200" w:line="276" w:lineRule="auto"/>
        <w:rPr>
          <w:rFonts w:ascii="Arial" w:eastAsia="Times New Roman" w:hAnsi="Arial" w:cs="Arial"/>
          <w:b/>
          <w:sz w:val="24"/>
          <w:szCs w:val="24"/>
        </w:rPr>
      </w:pPr>
    </w:p>
    <w:p w:rsidR="00097502" w:rsidRPr="00097502" w:rsidRDefault="00097502" w:rsidP="00097502">
      <w:pPr>
        <w:spacing w:after="0" w:line="276" w:lineRule="auto"/>
        <w:jc w:val="center"/>
        <w:rPr>
          <w:rFonts w:ascii="Arial" w:eastAsia="Times New Roman" w:hAnsi="Arial" w:cs="Arial"/>
          <w:b/>
          <w:sz w:val="24"/>
          <w:szCs w:val="24"/>
        </w:rPr>
      </w:pPr>
      <w:r w:rsidRPr="00097502">
        <w:rPr>
          <w:rFonts w:ascii="Arial" w:eastAsia="Times New Roman" w:hAnsi="Arial" w:cs="Arial"/>
          <w:noProof/>
          <w:sz w:val="24"/>
          <w:szCs w:val="24"/>
          <w:lang w:eastAsia="en-GB"/>
        </w:rPr>
        <w:lastRenderedPageBreak/>
        <mc:AlternateContent>
          <mc:Choice Requires="wps">
            <w:drawing>
              <wp:anchor distT="0" distB="0" distL="114300" distR="114300" simplePos="0" relativeHeight="251670528" behindDoc="0" locked="0" layoutInCell="1" allowOverlap="1" wp14:anchorId="722BC36B" wp14:editId="13F4DCC8">
                <wp:simplePos x="0" y="0"/>
                <wp:positionH relativeFrom="column">
                  <wp:posOffset>276226</wp:posOffset>
                </wp:positionH>
                <wp:positionV relativeFrom="paragraph">
                  <wp:posOffset>1553845</wp:posOffset>
                </wp:positionV>
                <wp:extent cx="5562599" cy="0"/>
                <wp:effectExtent l="0" t="133350" r="0" b="171450"/>
                <wp:wrapNone/>
                <wp:docPr id="20" name="Straight Arrow Connector 20"/>
                <wp:cNvGraphicFramePr/>
                <a:graphic xmlns:a="http://schemas.openxmlformats.org/drawingml/2006/main">
                  <a:graphicData uri="http://schemas.microsoft.com/office/word/2010/wordprocessingShape">
                    <wps:wsp>
                      <wps:cNvCnPr/>
                      <wps:spPr>
                        <a:xfrm flipH="1">
                          <a:off x="0" y="0"/>
                          <a:ext cx="5562599" cy="0"/>
                        </a:xfrm>
                        <a:prstGeom prst="straightConnector1">
                          <a:avLst/>
                        </a:prstGeom>
                        <a:noFill/>
                        <a:ln w="38100" cap="flat" cmpd="sng" algn="ctr">
                          <a:solidFill>
                            <a:srgbClr val="4F81BD"/>
                          </a:solidFill>
                          <a:prstDash val="solid"/>
                          <a:tailEnd type="arrow"/>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619C8350" id="_x0000_t32" coordsize="21600,21600" o:spt="32" o:oned="t" path="m,l21600,21600e" filled="f">
                <v:path arrowok="t" fillok="f" o:connecttype="none"/>
                <o:lock v:ext="edit" shapetype="t"/>
              </v:shapetype>
              <v:shape id="Straight Arrow Connector 20" o:spid="_x0000_s1026" type="#_x0000_t32" style="position:absolute;margin-left:21.75pt;margin-top:122.35pt;width:438pt;height:0;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" strokecolor="#4f81bd" strokeweight="3pt">
                <v:stroke endarrow="open"/>
                <v:shadow on="t" color="black" opacity="22937f" origin=",.5" offset="0,.63889mm"/>
              </v:shape>
            </w:pict>
          </mc:Fallback>
        </mc:AlternateContent>
      </w:r>
      <w:r w:rsidRPr="00097502">
        <w:rPr>
          <w:rFonts w:ascii="Arial" w:eastAsia="Calibri" w:hAnsi="Arial" w:cs="Times New Roman"/>
          <w:noProof/>
          <w:sz w:val="24"/>
          <w:lang w:eastAsia="en-GB"/>
        </w:rPr>
        <mc:AlternateContent>
          <mc:Choice Requires="wps">
            <w:drawing>
              <wp:anchor distT="0" distB="0" distL="114300" distR="114300" simplePos="0" relativeHeight="251669504" behindDoc="0" locked="0" layoutInCell="1" allowOverlap="1" wp14:anchorId="33C69057" wp14:editId="639C2F79">
                <wp:simplePos x="0" y="0"/>
                <wp:positionH relativeFrom="column">
                  <wp:posOffset>-818196</wp:posOffset>
                </wp:positionH>
                <wp:positionV relativeFrom="paragraph">
                  <wp:posOffset>505459</wp:posOffset>
                </wp:positionV>
                <wp:extent cx="1476058" cy="371793"/>
                <wp:effectExtent l="0" t="0" r="0" b="0"/>
                <wp:wrapNone/>
                <wp:docPr id="19" name="Text Box 19"/>
                <wp:cNvGraphicFramePr/>
                <a:graphic xmlns:a="http://schemas.openxmlformats.org/drawingml/2006/main">
                  <a:graphicData uri="http://schemas.microsoft.com/office/word/2010/wordprocessingShape">
                    <wps:wsp>
                      <wps:cNvSpPr txBox="1"/>
                      <wps:spPr>
                        <a:xfrm rot="16200000">
                          <a:off x="0" y="0"/>
                          <a:ext cx="1476058" cy="371793"/>
                        </a:xfrm>
                        <a:prstGeom prst="rect">
                          <a:avLst/>
                        </a:prstGeom>
                        <a:noFill/>
                        <a:ln>
                          <a:noFill/>
                        </a:ln>
                        <a:effectLst/>
                      </wps:spPr>
                      <wps:txbx>
                        <w:txbxContent>
                          <w:p w:rsidR="00B513D0" w:rsidRPr="006359E7" w:rsidRDefault="00B513D0" w:rsidP="00097502">
                            <w:pPr>
                              <w:spacing w:after="0"/>
                              <w:jc w:val="center"/>
                              <w:rPr>
                                <w:rFonts w:eastAsia="Times New Roman" w:cs="Arial"/>
                                <w:noProof/>
                                <w:color w:val="548DD4"/>
                                <w:sz w:val="32"/>
                                <w:szCs w:val="32"/>
                                <w14:shadow w14:blurRad="41275" w14:dist="20320" w14:dir="1800000" w14:sx="100000" w14:sy="100000" w14:kx="0" w14:ky="0" w14:algn="tl">
                                  <w14:srgbClr w14:val="000000">
                                    <w14:alpha w14:val="60000"/>
                                  </w14:srgbClr>
                                </w14:shadow>
                                <w14:textOutline w14:w="12700" w14:cap="flat" w14:cmpd="sng" w14:algn="ctr">
                                  <w14:solidFill>
                                    <w14:srgbClr w14:val="1F497D">
                                      <w14:satMod w14:val="155000"/>
                                    </w14:srgbClr>
                                  </w14:solidFill>
                                  <w14:prstDash w14:val="solid"/>
                                  <w14:round/>
                                </w14:textOutline>
                              </w:rPr>
                            </w:pPr>
                            <w:r w:rsidRPr="006359E7">
                              <w:rPr>
                                <w:rFonts w:eastAsia="Times New Roman" w:cs="Arial"/>
                                <w:noProof/>
                                <w:color w:val="548DD4"/>
                                <w:sz w:val="32"/>
                                <w:szCs w:val="32"/>
                                <w14:shadow w14:blurRad="41275" w14:dist="20320" w14:dir="1800000" w14:sx="100000" w14:sy="100000" w14:kx="0" w14:ky="0" w14:algn="tl">
                                  <w14:srgbClr w14:val="000000">
                                    <w14:alpha w14:val="60000"/>
                                  </w14:srgbClr>
                                </w14:shadow>
                                <w14:textOutline w14:w="12700" w14:cap="flat" w14:cmpd="sng" w14:algn="ctr">
                                  <w14:solidFill>
                                    <w14:srgbClr w14:val="1F497D">
                                      <w14:satMod w14:val="155000"/>
                                    </w14:srgbClr>
                                  </w14:solidFill>
                                  <w14:prstDash w14:val="solid"/>
                                  <w14:round/>
                                </w14:textOutline>
                              </w:rPr>
                              <w:t xml:space="preserve">Answers to </w:t>
                            </w:r>
                            <w:r w:rsidRPr="006359E7">
                              <w:rPr>
                                <w:rFonts w:eastAsia="Times New Roman" w:cs="Arial"/>
                                <w:noProof/>
                                <w:color w:val="548DD4"/>
                                <w:sz w:val="32"/>
                                <w:szCs w:val="32"/>
                                <w14:shadow w14:blurRad="41275" w14:dist="20320" w14:dir="1800000" w14:sx="100000" w14:sy="100000" w14:kx="0" w14:ky="0" w14:algn="tl">
                                  <w14:srgbClr w14:val="000000">
                                    <w14:alpha w14:val="60000"/>
                                  </w14:srgbClr>
                                </w14:shadow>
                                <w14:textOutline w14:w="12700" w14:cap="flat" w14:cmpd="sng" w14:algn="ctr">
                                  <w14:solidFill>
                                    <w14:srgbClr w14:val="1F497D">
                                      <w14:satMod w14:val="155000"/>
                                    </w14:srgbClr>
                                  </w14:solidFill>
                                  <w14:prstDash w14:val="solid"/>
                                  <w14:round/>
                                </w14:textOutline>
                              </w:rPr>
                              <w:sym w:font="Wingdings" w:char="F0E8"/>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C69057" id="Text Box 19" o:spid="_x0000_s1028" type="#_x0000_t202" style="position:absolute;left:0;text-align:left;margin-left:-64.4pt;margin-top:39.8pt;width:116.25pt;height:29.3pt;rotation:-9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" filled="f" stroked="f">
                <v:textbox>
                  <w:txbxContent>
                    <w:p w:rsidR="00B513D0" w:rsidRPr="006359E7" w:rsidRDefault="00B513D0" w:rsidP="00097502">
                      <w:pPr>
                        <w:spacing w:after="0"/>
                        <w:jc w:val="center"/>
                        <w:rPr>
                          <w:rFonts w:eastAsia="Times New Roman" w:cs="Arial"/>
                          <w:noProof/>
                          <w:color w:val="548DD4"/>
                          <w:sz w:val="32"/>
                          <w:szCs w:val="32"/>
                          <w14:shadow w14:blurRad="41275" w14:dist="20320" w14:dir="1800000" w14:sx="100000" w14:sy="100000" w14:kx="0" w14:ky="0" w14:algn="tl">
                            <w14:srgbClr w14:val="000000">
                              <w14:alpha w14:val="60000"/>
                            </w14:srgbClr>
                          </w14:shadow>
                          <w14:textOutline w14:w="12700" w14:cap="flat" w14:cmpd="sng" w14:algn="ctr">
                            <w14:solidFill>
                              <w14:srgbClr w14:val="1F497D">
                                <w14:satMod w14:val="155000"/>
                              </w14:srgbClr>
                            </w14:solidFill>
                            <w14:prstDash w14:val="solid"/>
                            <w14:round/>
                          </w14:textOutline>
                        </w:rPr>
                      </w:pPr>
                      <w:r w:rsidRPr="006359E7">
                        <w:rPr>
                          <w:rFonts w:eastAsia="Times New Roman" w:cs="Arial"/>
                          <w:noProof/>
                          <w:color w:val="548DD4"/>
                          <w:sz w:val="32"/>
                          <w:szCs w:val="32"/>
                          <w14:shadow w14:blurRad="41275" w14:dist="20320" w14:dir="1800000" w14:sx="100000" w14:sy="100000" w14:kx="0" w14:ky="0" w14:algn="tl">
                            <w14:srgbClr w14:val="000000">
                              <w14:alpha w14:val="60000"/>
                            </w14:srgbClr>
                          </w14:shadow>
                          <w14:textOutline w14:w="12700" w14:cap="flat" w14:cmpd="sng" w14:algn="ctr">
                            <w14:solidFill>
                              <w14:srgbClr w14:val="1F497D">
                                <w14:satMod w14:val="155000"/>
                              </w14:srgbClr>
                            </w14:solidFill>
                            <w14:prstDash w14:val="solid"/>
                            <w14:round/>
                          </w14:textOutline>
                        </w:rPr>
                        <w:t xml:space="preserve">Answers to </w:t>
                      </w:r>
                      <w:r w:rsidRPr="006359E7">
                        <w:rPr>
                          <w:rFonts w:eastAsia="Times New Roman" w:cs="Arial"/>
                          <w:noProof/>
                          <w:color w:val="548DD4"/>
                          <w:sz w:val="32"/>
                          <w:szCs w:val="32"/>
                          <w14:shadow w14:blurRad="41275" w14:dist="20320" w14:dir="1800000" w14:sx="100000" w14:sy="100000" w14:kx="0" w14:ky="0" w14:algn="tl">
                            <w14:srgbClr w14:val="000000">
                              <w14:alpha w14:val="60000"/>
                            </w14:srgbClr>
                          </w14:shadow>
                          <w14:textOutline w14:w="12700" w14:cap="flat" w14:cmpd="sng" w14:algn="ctr">
                            <w14:solidFill>
                              <w14:srgbClr w14:val="1F497D">
                                <w14:satMod w14:val="155000"/>
                              </w14:srgbClr>
                            </w14:solidFill>
                            <w14:prstDash w14:val="solid"/>
                            <w14:round/>
                          </w14:textOutline>
                        </w:rPr>
                        <w:sym w:font="Wingdings" w:char="F0E8"/>
                      </w:r>
                    </w:p>
                  </w:txbxContent>
                </v:textbox>
              </v:shape>
            </w:pict>
          </mc:Fallback>
        </mc:AlternateContent>
      </w:r>
      <w:r w:rsidRPr="00097502">
        <w:rPr>
          <w:rFonts w:ascii="Arial" w:eastAsia="Times New Roman" w:hAnsi="Arial" w:cs="Arial"/>
          <w:b/>
          <w:noProof/>
          <w:sz w:val="24"/>
          <w:szCs w:val="24"/>
          <w:lang w:eastAsia="en-GB"/>
        </w:rPr>
        <w:drawing>
          <wp:inline distT="0" distB="0" distL="0" distR="0" wp14:anchorId="79D614F0" wp14:editId="24EE2F2E">
            <wp:extent cx="5781675" cy="1371600"/>
            <wp:effectExtent l="95250" t="57150" r="85725" b="114300"/>
            <wp:docPr id="18" name="Diagram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rsidR="00097502" w:rsidRPr="00097502" w:rsidRDefault="00097502" w:rsidP="00097502">
      <w:pPr>
        <w:spacing w:after="0" w:line="276" w:lineRule="auto"/>
        <w:jc w:val="center"/>
        <w:rPr>
          <w:rFonts w:ascii="Arial" w:eastAsia="Times New Roman" w:hAnsi="Arial" w:cs="Arial"/>
          <w:b/>
          <w:color w:val="365F91"/>
          <w:sz w:val="24"/>
          <w:szCs w:val="24"/>
        </w:rPr>
      </w:pPr>
      <w:r w:rsidRPr="00097502">
        <w:rPr>
          <w:rFonts w:ascii="Arial" w:eastAsia="Times New Roman" w:hAnsi="Arial" w:cs="Arial"/>
          <w:b/>
          <w:color w:val="365F91"/>
          <w:sz w:val="24"/>
          <w:szCs w:val="24"/>
        </w:rPr>
        <w:t>Holds to account</w:t>
      </w:r>
    </w:p>
    <w:p w:rsidR="00097502" w:rsidRPr="00097502" w:rsidRDefault="00097502" w:rsidP="00097502">
      <w:pPr>
        <w:spacing w:after="0" w:line="276" w:lineRule="auto"/>
        <w:jc w:val="center"/>
        <w:rPr>
          <w:rFonts w:ascii="Arial" w:eastAsia="Times New Roman" w:hAnsi="Arial" w:cs="Arial"/>
          <w:b/>
          <w:color w:val="365F91"/>
          <w:sz w:val="24"/>
          <w:szCs w:val="24"/>
        </w:rPr>
      </w:pPr>
    </w:p>
    <w:p w:rsidR="00097502" w:rsidRPr="00097502" w:rsidRDefault="00097502" w:rsidP="00097502">
      <w:pPr>
        <w:spacing w:after="200" w:line="276" w:lineRule="auto"/>
        <w:jc w:val="center"/>
        <w:rPr>
          <w:rFonts w:ascii="Arial" w:eastAsia="Times New Roman" w:hAnsi="Arial" w:cs="Arial"/>
          <w:b/>
          <w:sz w:val="24"/>
          <w:szCs w:val="24"/>
        </w:rPr>
      </w:pPr>
      <w:r w:rsidRPr="00097502">
        <w:rPr>
          <w:rFonts w:ascii="Arial" w:eastAsia="Times New Roman" w:hAnsi="Arial" w:cs="Arial"/>
          <w:b/>
          <w:sz w:val="24"/>
          <w:szCs w:val="24"/>
        </w:rPr>
        <w:t>The role of the Senior Independent Director</w:t>
      </w:r>
    </w:p>
    <w:p w:rsidR="00097502" w:rsidRPr="00097502" w:rsidRDefault="00097502" w:rsidP="00097502">
      <w:pPr>
        <w:spacing w:after="0" w:line="240" w:lineRule="auto"/>
        <w:rPr>
          <w:rFonts w:ascii="Arial" w:eastAsia="Times New Roman" w:hAnsi="Arial" w:cs="Arial"/>
          <w:sz w:val="24"/>
          <w:szCs w:val="24"/>
        </w:rPr>
      </w:pPr>
      <w:r w:rsidRPr="00097502">
        <w:rPr>
          <w:rFonts w:ascii="Arial" w:eastAsia="Times New Roman" w:hAnsi="Arial" w:cs="Arial"/>
          <w:sz w:val="24"/>
          <w:szCs w:val="24"/>
        </w:rPr>
        <w:t>The Senior Independent Director (SID) is one of the independent Non-Executive Directors of the Board of Directors. They should be appointed as SID by the Board of Directors in consultation with the Council of Governors.</w:t>
      </w:r>
    </w:p>
    <w:p w:rsidR="00097502" w:rsidRPr="00097502" w:rsidRDefault="00097502" w:rsidP="00097502">
      <w:pPr>
        <w:spacing w:after="0" w:line="276" w:lineRule="auto"/>
        <w:rPr>
          <w:rFonts w:ascii="Arial" w:eastAsia="Times New Roman" w:hAnsi="Arial" w:cs="Arial"/>
          <w:sz w:val="16"/>
          <w:szCs w:val="16"/>
        </w:rPr>
      </w:pPr>
    </w:p>
    <w:p w:rsidR="00097502" w:rsidRPr="00097502" w:rsidRDefault="00097502" w:rsidP="00097502">
      <w:pPr>
        <w:spacing w:after="0" w:line="276" w:lineRule="auto"/>
        <w:rPr>
          <w:rFonts w:ascii="Arial" w:eastAsia="Times New Roman" w:hAnsi="Arial" w:cs="Arial"/>
          <w:sz w:val="24"/>
          <w:szCs w:val="24"/>
        </w:rPr>
      </w:pPr>
      <w:r w:rsidRPr="00097502">
        <w:rPr>
          <w:rFonts w:ascii="Arial" w:eastAsia="Times New Roman" w:hAnsi="Arial" w:cs="Arial"/>
          <w:sz w:val="24"/>
          <w:szCs w:val="24"/>
        </w:rPr>
        <w:t>The SID’s role is to:</w:t>
      </w:r>
    </w:p>
    <w:p w:rsidR="00097502" w:rsidRPr="00097502" w:rsidRDefault="00097502" w:rsidP="00097502">
      <w:pPr>
        <w:numPr>
          <w:ilvl w:val="0"/>
          <w:numId w:val="7"/>
        </w:numPr>
        <w:spacing w:after="0" w:line="240" w:lineRule="auto"/>
        <w:ind w:left="284" w:hanging="284"/>
        <w:rPr>
          <w:rFonts w:ascii="Arial" w:eastAsia="Times New Roman" w:hAnsi="Arial" w:cs="Arial"/>
          <w:sz w:val="24"/>
          <w:szCs w:val="24"/>
        </w:rPr>
      </w:pPr>
      <w:r w:rsidRPr="00097502">
        <w:rPr>
          <w:rFonts w:ascii="Arial" w:eastAsia="Times New Roman" w:hAnsi="Arial" w:cs="Arial"/>
          <w:sz w:val="24"/>
          <w:szCs w:val="24"/>
        </w:rPr>
        <w:t>Support the Chairman on all governance issues.</w:t>
      </w:r>
    </w:p>
    <w:p w:rsidR="00097502" w:rsidRPr="00097502" w:rsidRDefault="00097502" w:rsidP="00097502">
      <w:pPr>
        <w:numPr>
          <w:ilvl w:val="0"/>
          <w:numId w:val="7"/>
        </w:numPr>
        <w:spacing w:after="0" w:line="240" w:lineRule="auto"/>
        <w:ind w:left="284" w:hanging="284"/>
        <w:rPr>
          <w:rFonts w:ascii="Arial" w:eastAsia="Times New Roman" w:hAnsi="Arial" w:cs="Arial"/>
          <w:sz w:val="24"/>
          <w:szCs w:val="24"/>
        </w:rPr>
      </w:pPr>
      <w:r w:rsidRPr="00097502">
        <w:rPr>
          <w:rFonts w:ascii="Arial" w:eastAsia="Times New Roman" w:hAnsi="Arial" w:cs="Arial"/>
          <w:sz w:val="24"/>
          <w:szCs w:val="24"/>
        </w:rPr>
        <w:t>Provide an alternative communication channel between the Chairman and Directors.</w:t>
      </w:r>
    </w:p>
    <w:p w:rsidR="00097502" w:rsidRPr="00097502" w:rsidRDefault="00097502" w:rsidP="00097502">
      <w:pPr>
        <w:numPr>
          <w:ilvl w:val="0"/>
          <w:numId w:val="7"/>
        </w:numPr>
        <w:spacing w:after="0" w:line="240" w:lineRule="auto"/>
        <w:ind w:left="284" w:hanging="284"/>
        <w:rPr>
          <w:rFonts w:ascii="Arial" w:eastAsia="Times New Roman" w:hAnsi="Arial" w:cs="Arial"/>
          <w:sz w:val="24"/>
          <w:szCs w:val="24"/>
        </w:rPr>
      </w:pPr>
      <w:r w:rsidRPr="00097502">
        <w:rPr>
          <w:rFonts w:ascii="Arial" w:eastAsia="Times New Roman" w:hAnsi="Arial" w:cs="Arial"/>
          <w:sz w:val="24"/>
          <w:szCs w:val="24"/>
        </w:rPr>
        <w:t>Provide a point of contact for governors to raise issues and concerns that they feel have not been resolved through normal channels.</w:t>
      </w:r>
    </w:p>
    <w:p w:rsidR="00097502" w:rsidRPr="00097502" w:rsidRDefault="00097502" w:rsidP="00097502">
      <w:pPr>
        <w:spacing w:after="0" w:line="276" w:lineRule="auto"/>
        <w:rPr>
          <w:rFonts w:ascii="Arial" w:eastAsia="Times New Roman" w:hAnsi="Arial" w:cs="Arial"/>
          <w:sz w:val="16"/>
          <w:szCs w:val="16"/>
        </w:rPr>
      </w:pPr>
    </w:p>
    <w:p w:rsidR="00097502" w:rsidRPr="00097502" w:rsidRDefault="00097502" w:rsidP="00097502">
      <w:pPr>
        <w:spacing w:after="0" w:line="276" w:lineRule="auto"/>
        <w:rPr>
          <w:rFonts w:ascii="Arial" w:eastAsia="Times New Roman" w:hAnsi="Arial" w:cs="Arial"/>
          <w:sz w:val="24"/>
          <w:szCs w:val="24"/>
        </w:rPr>
      </w:pPr>
      <w:r w:rsidRPr="00097502">
        <w:rPr>
          <w:rFonts w:ascii="Arial" w:eastAsia="Times New Roman" w:hAnsi="Arial" w:cs="Arial"/>
          <w:sz w:val="24"/>
          <w:szCs w:val="24"/>
        </w:rPr>
        <w:t>Therefore, the main duties of the SID are to:</w:t>
      </w:r>
    </w:p>
    <w:p w:rsidR="00097502" w:rsidRPr="00097502" w:rsidRDefault="00097502" w:rsidP="00097502">
      <w:pPr>
        <w:numPr>
          <w:ilvl w:val="0"/>
          <w:numId w:val="8"/>
        </w:numPr>
        <w:spacing w:after="0" w:line="240" w:lineRule="auto"/>
        <w:ind w:left="284" w:hanging="284"/>
        <w:rPr>
          <w:rFonts w:ascii="Arial" w:eastAsia="Times New Roman" w:hAnsi="Arial" w:cs="Arial"/>
          <w:sz w:val="24"/>
          <w:szCs w:val="24"/>
        </w:rPr>
      </w:pPr>
      <w:r w:rsidRPr="00097502">
        <w:rPr>
          <w:rFonts w:ascii="Arial" w:eastAsia="Times New Roman" w:hAnsi="Arial" w:cs="Arial"/>
          <w:sz w:val="24"/>
          <w:szCs w:val="24"/>
        </w:rPr>
        <w:t>Act as the point of contact with the Board of Directors if Governors have concerns which cannot be resolved through the normal approaches of the Chairperson, Chief Executive, Finance Director or Company Secretary, or if such approaches are inappropriate.</w:t>
      </w:r>
    </w:p>
    <w:p w:rsidR="00097502" w:rsidRPr="00097502" w:rsidRDefault="00097502" w:rsidP="00097502">
      <w:pPr>
        <w:numPr>
          <w:ilvl w:val="0"/>
          <w:numId w:val="8"/>
        </w:numPr>
        <w:spacing w:after="0" w:line="240" w:lineRule="auto"/>
        <w:ind w:left="284" w:right="-308" w:hanging="284"/>
        <w:rPr>
          <w:rFonts w:ascii="Arial" w:eastAsia="Times New Roman" w:hAnsi="Arial" w:cs="Arial"/>
          <w:sz w:val="24"/>
          <w:szCs w:val="24"/>
        </w:rPr>
      </w:pPr>
      <w:r w:rsidRPr="00097502">
        <w:rPr>
          <w:rFonts w:ascii="Arial" w:eastAsia="Times New Roman" w:hAnsi="Arial" w:cs="Arial"/>
          <w:sz w:val="24"/>
          <w:szCs w:val="24"/>
        </w:rPr>
        <w:t>To provide a sounding board for the Chairperson to discuss confidential issues related to governance, Board performance and the performance of individual Directors and concerns raised by Directors, Governors, employees or other stakeholders, and to serve as an intermediary for the other Directors when necessary.</w:t>
      </w:r>
    </w:p>
    <w:p w:rsidR="00097502" w:rsidRPr="00097502" w:rsidRDefault="00097502" w:rsidP="00097502">
      <w:pPr>
        <w:numPr>
          <w:ilvl w:val="0"/>
          <w:numId w:val="8"/>
        </w:numPr>
        <w:spacing w:after="0" w:line="240" w:lineRule="auto"/>
        <w:ind w:left="284" w:hanging="284"/>
        <w:rPr>
          <w:rFonts w:ascii="Arial" w:eastAsia="Times New Roman" w:hAnsi="Arial" w:cs="Arial"/>
          <w:sz w:val="24"/>
          <w:szCs w:val="24"/>
        </w:rPr>
      </w:pPr>
      <w:r w:rsidRPr="00097502">
        <w:rPr>
          <w:rFonts w:ascii="Arial" w:eastAsia="Times New Roman" w:hAnsi="Arial" w:cs="Arial"/>
          <w:sz w:val="24"/>
          <w:szCs w:val="24"/>
        </w:rPr>
        <w:t>Carry out an annual appraisal of the Chairman’s performance based on direct and confidential feedback from all Directors and the Lead Governor.</w:t>
      </w:r>
    </w:p>
    <w:p w:rsidR="00097502" w:rsidRPr="00097502" w:rsidRDefault="00097502" w:rsidP="00097502">
      <w:pPr>
        <w:numPr>
          <w:ilvl w:val="0"/>
          <w:numId w:val="8"/>
        </w:numPr>
        <w:spacing w:after="0" w:line="240" w:lineRule="auto"/>
        <w:ind w:left="284" w:hanging="284"/>
        <w:rPr>
          <w:rFonts w:ascii="Arial" w:eastAsia="Times New Roman" w:hAnsi="Arial" w:cs="Arial"/>
          <w:sz w:val="24"/>
          <w:szCs w:val="24"/>
        </w:rPr>
      </w:pPr>
      <w:r w:rsidRPr="00097502">
        <w:rPr>
          <w:rFonts w:ascii="Arial" w:eastAsia="Times New Roman" w:hAnsi="Arial" w:cs="Arial"/>
          <w:sz w:val="24"/>
          <w:szCs w:val="24"/>
        </w:rPr>
        <w:t>Be available as an intermediary for confidential discussions with Directors who may have concerns which they believe have not been properly considered by the Board as a whole, or which they feel may not be appropriate to raise in open forum or with the Chairman directly.</w:t>
      </w:r>
    </w:p>
    <w:p w:rsidR="00097502" w:rsidRPr="00097502" w:rsidRDefault="00097502" w:rsidP="00097502">
      <w:pPr>
        <w:numPr>
          <w:ilvl w:val="0"/>
          <w:numId w:val="8"/>
        </w:numPr>
        <w:spacing w:after="0" w:line="240" w:lineRule="auto"/>
        <w:ind w:left="284" w:hanging="284"/>
        <w:rPr>
          <w:rFonts w:ascii="Arial" w:eastAsia="Times New Roman" w:hAnsi="Arial" w:cs="Arial"/>
          <w:sz w:val="24"/>
          <w:szCs w:val="24"/>
        </w:rPr>
      </w:pPr>
      <w:r w:rsidRPr="00097502">
        <w:rPr>
          <w:rFonts w:ascii="Arial" w:eastAsia="Times New Roman" w:hAnsi="Arial" w:cs="Arial"/>
          <w:sz w:val="24"/>
          <w:szCs w:val="24"/>
        </w:rPr>
        <w:t>Chair the Nomination Committee when considering succession to the role of Chairman of the Board.</w:t>
      </w:r>
    </w:p>
    <w:p w:rsidR="00097502" w:rsidRPr="00097502" w:rsidRDefault="00097502" w:rsidP="00097502">
      <w:pPr>
        <w:numPr>
          <w:ilvl w:val="0"/>
          <w:numId w:val="8"/>
        </w:numPr>
        <w:spacing w:after="0" w:line="240" w:lineRule="auto"/>
        <w:ind w:left="284" w:hanging="284"/>
        <w:rPr>
          <w:rFonts w:ascii="Arial" w:eastAsia="Times New Roman" w:hAnsi="Arial" w:cs="Arial"/>
          <w:sz w:val="24"/>
          <w:szCs w:val="24"/>
        </w:rPr>
      </w:pPr>
      <w:r w:rsidRPr="00097502">
        <w:rPr>
          <w:rFonts w:ascii="Arial" w:eastAsia="Times New Roman" w:hAnsi="Arial" w:cs="Arial"/>
          <w:sz w:val="24"/>
          <w:szCs w:val="24"/>
        </w:rPr>
        <w:t>Attend sufficient meetings with Governors to listen to their views to help develop a balanced understanding of their issues and concerns.</w:t>
      </w:r>
    </w:p>
    <w:p w:rsidR="00097502" w:rsidRPr="00097502" w:rsidRDefault="00097502" w:rsidP="00097502">
      <w:pPr>
        <w:spacing w:after="100" w:afterAutospacing="1" w:line="240" w:lineRule="auto"/>
        <w:ind w:right="-24"/>
        <w:contextualSpacing/>
        <w:rPr>
          <w:rFonts w:ascii="Arial" w:eastAsia="Times New Roman" w:hAnsi="Arial" w:cs="Arial"/>
          <w:sz w:val="24"/>
          <w:szCs w:val="24"/>
        </w:rPr>
      </w:pPr>
    </w:p>
    <w:p w:rsidR="00097502" w:rsidRPr="00097502" w:rsidRDefault="00097502" w:rsidP="00097502">
      <w:pPr>
        <w:spacing w:after="100" w:afterAutospacing="1" w:line="240" w:lineRule="auto"/>
        <w:ind w:right="-24"/>
        <w:contextualSpacing/>
        <w:rPr>
          <w:rFonts w:ascii="Arial" w:eastAsia="Times New Roman" w:hAnsi="Arial" w:cs="Arial"/>
          <w:sz w:val="24"/>
          <w:szCs w:val="24"/>
        </w:rPr>
      </w:pPr>
      <w:r w:rsidRPr="00097502">
        <w:rPr>
          <w:rFonts w:ascii="Arial" w:eastAsia="Times New Roman" w:hAnsi="Arial" w:cs="Arial"/>
          <w:noProof/>
          <w:sz w:val="24"/>
          <w:szCs w:val="24"/>
          <w:lang w:eastAsia="en-GB"/>
        </w:rPr>
        <w:drawing>
          <wp:anchor distT="0" distB="0" distL="114300" distR="114300" simplePos="0" relativeHeight="251673600" behindDoc="1" locked="0" layoutInCell="1" allowOverlap="1" wp14:anchorId="6094B214" wp14:editId="43809636">
            <wp:simplePos x="0" y="0"/>
            <wp:positionH relativeFrom="column">
              <wp:posOffset>4876165</wp:posOffset>
            </wp:positionH>
            <wp:positionV relativeFrom="paragraph">
              <wp:posOffset>236008</wp:posOffset>
            </wp:positionV>
            <wp:extent cx="1270000" cy="1701800"/>
            <wp:effectExtent l="0" t="0" r="6350" b="0"/>
            <wp:wrapTight wrapText="bothSides">
              <wp:wrapPolygon edited="0">
                <wp:start x="0" y="0"/>
                <wp:lineTo x="0" y="21278"/>
                <wp:lineTo x="21384" y="21278"/>
                <wp:lineTo x="21384" y="0"/>
                <wp:lineTo x="0" y="0"/>
              </wp:wrapPolygon>
            </wp:wrapTight>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270000" cy="1701800"/>
                    </a:xfrm>
                    <a:prstGeom prst="rect">
                      <a:avLst/>
                    </a:prstGeom>
                    <a:noFill/>
                  </pic:spPr>
                </pic:pic>
              </a:graphicData>
            </a:graphic>
            <wp14:sizeRelH relativeFrom="page">
              <wp14:pctWidth>0</wp14:pctWidth>
            </wp14:sizeRelH>
            <wp14:sizeRelV relativeFrom="page">
              <wp14:pctHeight>0</wp14:pctHeight>
            </wp14:sizeRelV>
          </wp:anchor>
        </w:drawing>
      </w:r>
      <w:r w:rsidRPr="00097502">
        <w:rPr>
          <w:rFonts w:ascii="Arial" w:eastAsia="Times New Roman" w:hAnsi="Arial" w:cs="Arial"/>
          <w:sz w:val="24"/>
          <w:szCs w:val="24"/>
        </w:rPr>
        <w:t>The NHS Foundation Trust Code of Governance sets out further details about the SID and the meaning of ‘independent’.</w:t>
      </w:r>
    </w:p>
    <w:p w:rsidR="00097502" w:rsidRPr="00097502" w:rsidRDefault="00097502" w:rsidP="00097502">
      <w:pPr>
        <w:spacing w:after="100" w:afterAutospacing="1" w:line="240" w:lineRule="auto"/>
        <w:contextualSpacing/>
        <w:rPr>
          <w:rFonts w:ascii="Arial" w:eastAsia="Times New Roman" w:hAnsi="Arial" w:cs="Arial"/>
          <w:sz w:val="16"/>
          <w:szCs w:val="16"/>
        </w:rPr>
      </w:pPr>
    </w:p>
    <w:p w:rsidR="00097502" w:rsidRPr="00097502" w:rsidRDefault="00097502" w:rsidP="00097502">
      <w:pPr>
        <w:spacing w:after="100" w:afterAutospacing="1" w:line="240" w:lineRule="auto"/>
        <w:contextualSpacing/>
        <w:rPr>
          <w:rFonts w:ascii="Arial" w:eastAsia="Times New Roman" w:hAnsi="Arial" w:cs="Arial"/>
          <w:sz w:val="24"/>
          <w:szCs w:val="24"/>
        </w:rPr>
      </w:pPr>
      <w:r w:rsidRPr="00097502">
        <w:rPr>
          <w:rFonts w:ascii="Arial" w:eastAsia="Times New Roman" w:hAnsi="Arial" w:cs="Arial"/>
          <w:sz w:val="24"/>
          <w:szCs w:val="24"/>
        </w:rPr>
        <w:t xml:space="preserve">The current Senior Independent Director is </w:t>
      </w:r>
    </w:p>
    <w:p w:rsidR="00097502" w:rsidRPr="00097502" w:rsidRDefault="00097502" w:rsidP="00097502">
      <w:pPr>
        <w:spacing w:after="100" w:afterAutospacing="1" w:line="240" w:lineRule="auto"/>
        <w:contextualSpacing/>
        <w:rPr>
          <w:rFonts w:ascii="Arial" w:eastAsia="Times New Roman" w:hAnsi="Arial" w:cs="Arial"/>
          <w:sz w:val="24"/>
          <w:szCs w:val="24"/>
        </w:rPr>
      </w:pPr>
      <w:r w:rsidRPr="00097502">
        <w:rPr>
          <w:rFonts w:ascii="Arial" w:eastAsia="Times New Roman" w:hAnsi="Arial" w:cs="Arial"/>
          <w:sz w:val="24"/>
          <w:szCs w:val="24"/>
        </w:rPr>
        <w:t xml:space="preserve">Alexis Cleveland.  She can be contacted by email on </w:t>
      </w:r>
      <w:hyperlink r:id="rId51" w:history="1">
        <w:r w:rsidRPr="00097502">
          <w:rPr>
            <w:rFonts w:ascii="Arial" w:eastAsia="Times New Roman" w:hAnsi="Arial" w:cs="Arial"/>
            <w:color w:val="0563C1" w:themeColor="hyperlink"/>
            <w:sz w:val="24"/>
            <w:szCs w:val="24"/>
            <w:u w:val="single"/>
          </w:rPr>
          <w:t>alexis.cleveland@ntw.nhs.uk</w:t>
        </w:r>
      </w:hyperlink>
      <w:r w:rsidRPr="00097502">
        <w:rPr>
          <w:rFonts w:ascii="Arial" w:eastAsia="Times New Roman" w:hAnsi="Arial" w:cs="Arial"/>
          <w:color w:val="0000FF"/>
          <w:sz w:val="24"/>
          <w:szCs w:val="24"/>
          <w:u w:val="single"/>
        </w:rPr>
        <w:t xml:space="preserve"> </w:t>
      </w:r>
      <w:r w:rsidRPr="00097502">
        <w:rPr>
          <w:rFonts w:ascii="Arial" w:eastAsia="Times New Roman" w:hAnsi="Arial" w:cs="Arial"/>
          <w:sz w:val="24"/>
          <w:szCs w:val="24"/>
        </w:rPr>
        <w:t>or via the Corporate Affairs Office.</w:t>
      </w:r>
    </w:p>
    <w:p w:rsidR="00097502" w:rsidRPr="00097502" w:rsidRDefault="00097502" w:rsidP="00097502">
      <w:pPr>
        <w:spacing w:after="100" w:afterAutospacing="1" w:line="240" w:lineRule="auto"/>
        <w:contextualSpacing/>
        <w:rPr>
          <w:rFonts w:ascii="Arial" w:eastAsia="Times New Roman" w:hAnsi="Arial" w:cs="Arial"/>
          <w:sz w:val="16"/>
          <w:szCs w:val="16"/>
        </w:rPr>
      </w:pPr>
    </w:p>
    <w:p w:rsidR="00097502" w:rsidRPr="00097502" w:rsidRDefault="00097502" w:rsidP="00097502">
      <w:pPr>
        <w:spacing w:after="100" w:afterAutospacing="1" w:line="240" w:lineRule="auto"/>
        <w:contextualSpacing/>
        <w:rPr>
          <w:rFonts w:ascii="Arial" w:eastAsia="Times New Roman" w:hAnsi="Arial" w:cs="Arial"/>
          <w:sz w:val="24"/>
          <w:szCs w:val="24"/>
        </w:rPr>
      </w:pPr>
      <w:r w:rsidRPr="00097502">
        <w:rPr>
          <w:rFonts w:ascii="Arial" w:eastAsia="Times New Roman" w:hAnsi="Arial" w:cs="Arial"/>
          <w:sz w:val="24"/>
          <w:szCs w:val="24"/>
        </w:rPr>
        <w:t xml:space="preserve">For more information, please contact </w:t>
      </w:r>
    </w:p>
    <w:p w:rsidR="00097502" w:rsidRPr="00097502" w:rsidRDefault="00097502" w:rsidP="00097502">
      <w:pPr>
        <w:spacing w:after="100" w:afterAutospacing="1" w:line="240" w:lineRule="auto"/>
        <w:contextualSpacing/>
        <w:rPr>
          <w:rFonts w:ascii="Arial" w:eastAsia="Times New Roman" w:hAnsi="Arial" w:cs="Arial"/>
          <w:sz w:val="24"/>
          <w:szCs w:val="24"/>
        </w:rPr>
      </w:pPr>
      <w:r w:rsidRPr="00097502">
        <w:rPr>
          <w:rFonts w:ascii="Arial" w:eastAsia="Times New Roman" w:hAnsi="Arial" w:cs="Arial"/>
          <w:sz w:val="24"/>
          <w:szCs w:val="24"/>
        </w:rPr>
        <w:t xml:space="preserve">Debbie Henderson, Deputy Director of Communications and Corporate Affairs on </w:t>
      </w:r>
      <w:hyperlink r:id="rId52" w:history="1">
        <w:r w:rsidRPr="00097502">
          <w:rPr>
            <w:rFonts w:ascii="Arial" w:eastAsia="Times New Roman" w:hAnsi="Arial" w:cs="Arial"/>
            <w:color w:val="0563C1" w:themeColor="hyperlink"/>
            <w:sz w:val="24"/>
            <w:szCs w:val="24"/>
            <w:u w:val="single"/>
          </w:rPr>
          <w:t>debbie.henderson@ntw.nhs.uk</w:t>
        </w:r>
      </w:hyperlink>
      <w:r w:rsidRPr="00097502">
        <w:rPr>
          <w:rFonts w:ascii="Arial" w:eastAsia="Times New Roman" w:hAnsi="Arial" w:cs="Arial"/>
          <w:sz w:val="24"/>
          <w:szCs w:val="24"/>
        </w:rPr>
        <w:tab/>
      </w:r>
    </w:p>
    <w:p w:rsidR="00097502" w:rsidRPr="00097502" w:rsidRDefault="00097502" w:rsidP="00097502">
      <w:pPr>
        <w:spacing w:after="0" w:line="276" w:lineRule="auto"/>
        <w:rPr>
          <w:rFonts w:ascii="Arial" w:eastAsia="Times New Roman" w:hAnsi="Arial" w:cs="Arial"/>
          <w:sz w:val="16"/>
          <w:szCs w:val="16"/>
        </w:rPr>
      </w:pPr>
    </w:p>
    <w:p w:rsidR="00097502" w:rsidRPr="00097502" w:rsidRDefault="00097502" w:rsidP="00097502">
      <w:pPr>
        <w:spacing w:after="0" w:line="276" w:lineRule="auto"/>
        <w:jc w:val="center"/>
        <w:rPr>
          <w:rFonts w:ascii="Arial" w:eastAsia="Times New Roman" w:hAnsi="Arial" w:cs="Arial"/>
          <w:b/>
          <w:color w:val="365F91"/>
          <w:sz w:val="24"/>
          <w:szCs w:val="24"/>
        </w:rPr>
      </w:pPr>
    </w:p>
    <w:p w:rsidR="00097502" w:rsidRPr="00097502" w:rsidRDefault="00097502" w:rsidP="00097502">
      <w:pPr>
        <w:spacing w:after="0" w:line="276" w:lineRule="auto"/>
        <w:jc w:val="center"/>
        <w:rPr>
          <w:rFonts w:ascii="Arial" w:eastAsia="Times New Roman" w:hAnsi="Arial" w:cs="Arial"/>
          <w:b/>
          <w:sz w:val="24"/>
          <w:szCs w:val="24"/>
        </w:rPr>
      </w:pPr>
    </w:p>
    <w:p w:rsidR="00097502" w:rsidRPr="00097502" w:rsidRDefault="00097502" w:rsidP="00097502">
      <w:pPr>
        <w:kinsoku w:val="0"/>
        <w:overflowPunct w:val="0"/>
        <w:autoSpaceDE w:val="0"/>
        <w:autoSpaceDN w:val="0"/>
        <w:adjustRightInd w:val="0"/>
        <w:spacing w:after="0" w:line="240" w:lineRule="auto"/>
        <w:outlineLvl w:val="2"/>
        <w:rPr>
          <w:rFonts w:ascii="Arial" w:hAnsi="Arial" w:cs="Arial"/>
          <w:b/>
          <w:bCs/>
          <w:iCs/>
          <w:sz w:val="24"/>
          <w:szCs w:val="24"/>
        </w:rPr>
      </w:pPr>
      <w:r w:rsidRPr="00097502">
        <w:rPr>
          <w:rFonts w:ascii="Arial" w:hAnsi="Arial" w:cs="Arial"/>
          <w:b/>
          <w:bCs/>
          <w:iCs/>
          <w:sz w:val="24"/>
          <w:szCs w:val="24"/>
        </w:rPr>
        <w:lastRenderedPageBreak/>
        <w:t>The role of the Board of Directors</w:t>
      </w:r>
    </w:p>
    <w:p w:rsidR="00097502" w:rsidRPr="00097502" w:rsidRDefault="00097502" w:rsidP="00097502">
      <w:pPr>
        <w:kinsoku w:val="0"/>
        <w:overflowPunct w:val="0"/>
        <w:autoSpaceDE w:val="0"/>
        <w:autoSpaceDN w:val="0"/>
        <w:adjustRightInd w:val="0"/>
        <w:spacing w:before="10" w:after="0" w:line="240" w:lineRule="auto"/>
        <w:rPr>
          <w:rFonts w:ascii="Arial" w:hAnsi="Arial" w:cs="Arial"/>
          <w:b/>
          <w:bCs/>
          <w:i/>
          <w:iCs/>
          <w:sz w:val="24"/>
          <w:szCs w:val="24"/>
        </w:rPr>
      </w:pPr>
    </w:p>
    <w:p w:rsidR="00097502" w:rsidRPr="00097502" w:rsidRDefault="00097502" w:rsidP="00097502">
      <w:pPr>
        <w:kinsoku w:val="0"/>
        <w:overflowPunct w:val="0"/>
        <w:autoSpaceDE w:val="0"/>
        <w:autoSpaceDN w:val="0"/>
        <w:adjustRightInd w:val="0"/>
        <w:spacing w:after="0" w:line="240" w:lineRule="auto"/>
        <w:ind w:right="96"/>
        <w:rPr>
          <w:rFonts w:ascii="Arial" w:hAnsi="Arial" w:cs="Arial"/>
          <w:sz w:val="24"/>
          <w:szCs w:val="24"/>
        </w:rPr>
      </w:pPr>
      <w:r w:rsidRPr="00097502">
        <w:rPr>
          <w:rFonts w:ascii="Arial" w:hAnsi="Arial" w:cs="Arial"/>
          <w:sz w:val="24"/>
          <w:szCs w:val="24"/>
        </w:rPr>
        <w:t xml:space="preserve">The Board of Directors consists of eight Non-Executive Directors including the Chairman and six Executive Directors including the Chief Executive. They are collectively responsible for the operational running of the Trust. As a unitary Board, all directors have joint responsibility for every decision of the Board of Directors and share the same liability. Governors are not liable for the decisions of the Board of Directors. </w:t>
      </w:r>
    </w:p>
    <w:p w:rsidR="00097502" w:rsidRPr="00097502" w:rsidRDefault="00097502" w:rsidP="00097502">
      <w:pPr>
        <w:kinsoku w:val="0"/>
        <w:overflowPunct w:val="0"/>
        <w:autoSpaceDE w:val="0"/>
        <w:autoSpaceDN w:val="0"/>
        <w:adjustRightInd w:val="0"/>
        <w:spacing w:before="11" w:after="0" w:line="240" w:lineRule="auto"/>
        <w:rPr>
          <w:rFonts w:ascii="Arial" w:hAnsi="Arial" w:cs="Arial"/>
          <w:sz w:val="24"/>
          <w:szCs w:val="24"/>
        </w:rPr>
      </w:pPr>
    </w:p>
    <w:p w:rsidR="00097502" w:rsidRPr="00097502" w:rsidRDefault="00097502" w:rsidP="00097502">
      <w:pPr>
        <w:spacing w:after="0" w:line="240" w:lineRule="auto"/>
        <w:rPr>
          <w:rFonts w:ascii="Arial" w:eastAsia="Times New Roman" w:hAnsi="Arial" w:cs="Arial"/>
          <w:sz w:val="24"/>
          <w:szCs w:val="24"/>
        </w:rPr>
      </w:pPr>
      <w:r w:rsidRPr="00097502">
        <w:rPr>
          <w:rFonts w:ascii="Arial" w:eastAsia="Calibri" w:hAnsi="Arial" w:cs="Times New Roman"/>
          <w:noProof/>
          <w:sz w:val="24"/>
          <w:lang w:eastAsia="en-GB"/>
        </w:rPr>
        <w:drawing>
          <wp:anchor distT="0" distB="0" distL="114300" distR="114300" simplePos="0" relativeHeight="251692032" behindDoc="1" locked="0" layoutInCell="1" allowOverlap="1" wp14:anchorId="370F7381" wp14:editId="66CEE631">
            <wp:simplePos x="0" y="0"/>
            <wp:positionH relativeFrom="column">
              <wp:posOffset>4826846</wp:posOffset>
            </wp:positionH>
            <wp:positionV relativeFrom="paragraph">
              <wp:posOffset>62441</wp:posOffset>
            </wp:positionV>
            <wp:extent cx="1540510" cy="1701165"/>
            <wp:effectExtent l="0" t="0" r="2540" b="0"/>
            <wp:wrapTight wrapText="bothSides">
              <wp:wrapPolygon edited="0">
                <wp:start x="0" y="0"/>
                <wp:lineTo x="0" y="21286"/>
                <wp:lineTo x="21369" y="21286"/>
                <wp:lineTo x="21369"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n-jarrold-9563-044.jpg"/>
                    <pic:cNvPicPr/>
                  </pic:nvPicPr>
                  <pic:blipFill rotWithShape="1">
                    <a:blip r:embed="rId53">
                      <a:extLst>
                        <a:ext uri="{BEBA8EAE-BF5A-486C-A8C5-ECC9F3942E4B}">
                          <a14:imgProps xmlns:a14="http://schemas.microsoft.com/office/drawing/2010/main">
                            <a14:imgLayer r:embed="rId54">
                              <a14:imgEffect>
                                <a14:brightnessContrast bright="20000" contrast="20000"/>
                              </a14:imgEffect>
                            </a14:imgLayer>
                          </a14:imgProps>
                        </a:ext>
                        <a:ext uri="{28A0092B-C50C-407E-A947-70E740481C1C}">
                          <a14:useLocalDpi xmlns:a14="http://schemas.microsoft.com/office/drawing/2010/main" val="0"/>
                        </a:ext>
                      </a:extLst>
                    </a:blip>
                    <a:srcRect b="19905"/>
                    <a:stretch/>
                  </pic:blipFill>
                  <pic:spPr bwMode="auto">
                    <a:xfrm>
                      <a:off x="0" y="0"/>
                      <a:ext cx="1540510" cy="17011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97502">
        <w:rPr>
          <w:rFonts w:ascii="Arial" w:eastAsia="Times New Roman" w:hAnsi="Arial" w:cs="Arial"/>
          <w:b/>
          <w:sz w:val="24"/>
          <w:szCs w:val="24"/>
        </w:rPr>
        <w:t xml:space="preserve">Ken Jarrold, CBE – Chair  </w:t>
      </w:r>
    </w:p>
    <w:p w:rsidR="00097502" w:rsidRPr="00097502" w:rsidRDefault="00097502" w:rsidP="00097502">
      <w:pPr>
        <w:spacing w:after="200" w:line="276" w:lineRule="auto"/>
        <w:rPr>
          <w:rFonts w:ascii="Arial" w:eastAsia="Calibri" w:hAnsi="Arial" w:cs="Times New Roman"/>
          <w:sz w:val="24"/>
          <w:lang w:val="en-US"/>
        </w:rPr>
      </w:pPr>
      <w:r w:rsidRPr="00097502">
        <w:rPr>
          <w:rFonts w:ascii="Arial" w:eastAsia="Times New Roman" w:hAnsi="Arial" w:cs="Arial"/>
          <w:sz w:val="24"/>
          <w:szCs w:val="24"/>
        </w:rPr>
        <w:t xml:space="preserve">Qualifications include </w:t>
      </w:r>
      <w:r w:rsidRPr="00097502">
        <w:rPr>
          <w:rFonts w:ascii="Arial" w:eastAsia="Calibri" w:hAnsi="Arial" w:cs="Times New Roman"/>
          <w:sz w:val="24"/>
          <w:lang w:val="en-US"/>
        </w:rPr>
        <w:t>BA (Hons) in History from Cambridge University, Diploma of the Institute of Health Services Management and an Honorary Doctorate from the Open University</w:t>
      </w:r>
    </w:p>
    <w:p w:rsidR="00097502" w:rsidRPr="00097502" w:rsidRDefault="00097502" w:rsidP="00097502">
      <w:pPr>
        <w:spacing w:after="0" w:line="276" w:lineRule="auto"/>
        <w:rPr>
          <w:rFonts w:ascii="Arial" w:eastAsia="Times New Roman" w:hAnsi="Arial" w:cs="Arial"/>
          <w:sz w:val="24"/>
          <w:szCs w:val="24"/>
        </w:rPr>
      </w:pPr>
      <w:r w:rsidRPr="00097502">
        <w:rPr>
          <w:rFonts w:ascii="Arial" w:eastAsia="Times New Roman" w:hAnsi="Arial" w:cs="Arial"/>
          <w:sz w:val="24"/>
          <w:szCs w:val="24"/>
        </w:rPr>
        <w:t>Experience and skills/expertise:</w:t>
      </w:r>
    </w:p>
    <w:p w:rsidR="00097502" w:rsidRPr="00097502" w:rsidRDefault="00097502" w:rsidP="00097502">
      <w:pPr>
        <w:numPr>
          <w:ilvl w:val="0"/>
          <w:numId w:val="24"/>
        </w:numPr>
        <w:spacing w:after="0" w:line="240" w:lineRule="auto"/>
        <w:rPr>
          <w:rFonts w:ascii="Arial" w:eastAsia="Calibri" w:hAnsi="Arial" w:cs="Times New Roman"/>
          <w:sz w:val="24"/>
          <w:lang w:val="en-US"/>
        </w:rPr>
      </w:pPr>
      <w:r w:rsidRPr="00097502">
        <w:rPr>
          <w:rFonts w:ascii="Arial" w:eastAsia="Calibri" w:hAnsi="Arial" w:cs="Times New Roman"/>
          <w:sz w:val="24"/>
          <w:lang w:val="en-US"/>
        </w:rPr>
        <w:t>36 years as an NHS Manager including 20 years as a Chief Executive and 3 years at national level as Director of Human Resources and Deputy to the Chief Executive of the NHS in England.</w:t>
      </w:r>
    </w:p>
    <w:p w:rsidR="00097502" w:rsidRPr="00097502" w:rsidRDefault="00097502" w:rsidP="00097502">
      <w:pPr>
        <w:numPr>
          <w:ilvl w:val="0"/>
          <w:numId w:val="24"/>
        </w:numPr>
        <w:spacing w:after="0" w:line="240" w:lineRule="auto"/>
        <w:rPr>
          <w:rFonts w:ascii="Arial" w:eastAsia="Calibri" w:hAnsi="Arial" w:cs="Times New Roman"/>
          <w:sz w:val="24"/>
          <w:lang w:val="en-US"/>
        </w:rPr>
      </w:pPr>
      <w:r w:rsidRPr="00097502">
        <w:rPr>
          <w:rFonts w:ascii="Arial" w:eastAsia="Calibri" w:hAnsi="Arial" w:cs="Times New Roman"/>
          <w:sz w:val="24"/>
          <w:lang w:val="en-US"/>
        </w:rPr>
        <w:t>Chair of the North Staffordshire Combined Healthcare NHS Trust.</w:t>
      </w:r>
    </w:p>
    <w:p w:rsidR="00097502" w:rsidRPr="00097502" w:rsidRDefault="00097502" w:rsidP="00097502">
      <w:pPr>
        <w:numPr>
          <w:ilvl w:val="0"/>
          <w:numId w:val="24"/>
        </w:numPr>
        <w:spacing w:after="0" w:line="240" w:lineRule="auto"/>
        <w:rPr>
          <w:rFonts w:ascii="Arial" w:eastAsia="Calibri" w:hAnsi="Arial" w:cs="Times New Roman"/>
          <w:sz w:val="24"/>
          <w:lang w:val="en-US"/>
        </w:rPr>
      </w:pPr>
      <w:r w:rsidRPr="00097502">
        <w:rPr>
          <w:rFonts w:ascii="Arial" w:eastAsia="Calibri" w:hAnsi="Arial" w:cs="Times New Roman"/>
          <w:sz w:val="24"/>
          <w:lang w:val="en-US"/>
        </w:rPr>
        <w:t>Chair of Brighter Futures Housing Association of Stoke on Trent.</w:t>
      </w:r>
    </w:p>
    <w:p w:rsidR="00097502" w:rsidRPr="00097502" w:rsidRDefault="00097502" w:rsidP="00097502">
      <w:pPr>
        <w:numPr>
          <w:ilvl w:val="0"/>
          <w:numId w:val="24"/>
        </w:numPr>
        <w:spacing w:after="0" w:line="240" w:lineRule="auto"/>
        <w:rPr>
          <w:rFonts w:ascii="Arial" w:eastAsia="Calibri" w:hAnsi="Arial" w:cs="Times New Roman"/>
          <w:sz w:val="24"/>
          <w:lang w:val="en-US"/>
        </w:rPr>
      </w:pPr>
      <w:r w:rsidRPr="00097502">
        <w:rPr>
          <w:rFonts w:ascii="Arial" w:eastAsia="Calibri" w:hAnsi="Arial" w:cs="Times New Roman"/>
          <w:sz w:val="24"/>
          <w:lang w:val="en-US"/>
        </w:rPr>
        <w:t>Patron of the NHS Retirement Fellowship and of the Cavell Nurses’ Trust.</w:t>
      </w:r>
    </w:p>
    <w:p w:rsidR="00097502" w:rsidRPr="00097502" w:rsidRDefault="00097502" w:rsidP="00097502">
      <w:pPr>
        <w:numPr>
          <w:ilvl w:val="0"/>
          <w:numId w:val="24"/>
        </w:numPr>
        <w:spacing w:after="0" w:line="240" w:lineRule="auto"/>
        <w:rPr>
          <w:rFonts w:ascii="Arial" w:eastAsia="Calibri" w:hAnsi="Arial" w:cs="Times New Roman"/>
          <w:sz w:val="24"/>
          <w:lang w:val="en-US"/>
        </w:rPr>
      </w:pPr>
      <w:r w:rsidRPr="00097502">
        <w:rPr>
          <w:rFonts w:ascii="Arial" w:eastAsia="Calibri" w:hAnsi="Arial" w:cs="Times New Roman"/>
          <w:sz w:val="24"/>
          <w:lang w:val="en-US"/>
        </w:rPr>
        <w:t>President of the Institute of Health Services Management.</w:t>
      </w:r>
    </w:p>
    <w:p w:rsidR="00097502" w:rsidRPr="00097502" w:rsidRDefault="00097502" w:rsidP="00097502">
      <w:pPr>
        <w:numPr>
          <w:ilvl w:val="0"/>
          <w:numId w:val="24"/>
        </w:numPr>
        <w:spacing w:after="0" w:line="240" w:lineRule="auto"/>
        <w:rPr>
          <w:rFonts w:ascii="Arial" w:eastAsia="Calibri" w:hAnsi="Arial" w:cs="Times New Roman"/>
          <w:sz w:val="24"/>
          <w:lang w:val="en-US"/>
        </w:rPr>
      </w:pPr>
      <w:r w:rsidRPr="00097502">
        <w:rPr>
          <w:rFonts w:ascii="Arial" w:eastAsia="Calibri" w:hAnsi="Arial" w:cs="Times New Roman"/>
          <w:sz w:val="24"/>
          <w:lang w:val="en-US"/>
        </w:rPr>
        <w:t>Chair of the County Durham Economic Partnership.</w:t>
      </w:r>
    </w:p>
    <w:p w:rsidR="00097502" w:rsidRPr="00097502" w:rsidRDefault="00097502" w:rsidP="00097502">
      <w:pPr>
        <w:numPr>
          <w:ilvl w:val="0"/>
          <w:numId w:val="24"/>
        </w:numPr>
        <w:spacing w:after="0" w:line="240" w:lineRule="auto"/>
        <w:rPr>
          <w:rFonts w:ascii="Arial" w:eastAsia="Calibri" w:hAnsi="Arial" w:cs="Times New Roman"/>
          <w:sz w:val="24"/>
          <w:lang w:val="en-US"/>
        </w:rPr>
      </w:pPr>
      <w:r w:rsidRPr="00097502">
        <w:rPr>
          <w:rFonts w:ascii="Arial" w:eastAsia="Calibri" w:hAnsi="Arial" w:cs="Times New Roman"/>
          <w:sz w:val="24"/>
          <w:lang w:val="en-US"/>
        </w:rPr>
        <w:t xml:space="preserve">Board member of the Serious </w:t>
      </w:r>
      <w:proofErr w:type="spellStart"/>
      <w:r w:rsidRPr="00097502">
        <w:rPr>
          <w:rFonts w:ascii="Arial" w:eastAsia="Calibri" w:hAnsi="Arial" w:cs="Times New Roman"/>
          <w:sz w:val="24"/>
          <w:lang w:val="en-US"/>
        </w:rPr>
        <w:t>Organised</w:t>
      </w:r>
      <w:proofErr w:type="spellEnd"/>
      <w:r w:rsidRPr="00097502">
        <w:rPr>
          <w:rFonts w:ascii="Arial" w:eastAsia="Calibri" w:hAnsi="Arial" w:cs="Times New Roman"/>
          <w:sz w:val="24"/>
          <w:lang w:val="en-US"/>
        </w:rPr>
        <w:t xml:space="preserve"> Crime Agency [SOCA</w:t>
      </w:r>
      <w:proofErr w:type="gramStart"/>
      <w:r w:rsidRPr="00097502">
        <w:rPr>
          <w:rFonts w:ascii="Arial" w:eastAsia="Calibri" w:hAnsi="Arial" w:cs="Times New Roman"/>
          <w:sz w:val="24"/>
          <w:lang w:val="en-US"/>
        </w:rPr>
        <w:t>]and</w:t>
      </w:r>
      <w:proofErr w:type="gramEnd"/>
      <w:r w:rsidRPr="00097502">
        <w:rPr>
          <w:rFonts w:ascii="Arial" w:eastAsia="Calibri" w:hAnsi="Arial" w:cs="Times New Roman"/>
          <w:sz w:val="24"/>
          <w:lang w:val="en-US"/>
        </w:rPr>
        <w:t xml:space="preserve"> of the Child Exploitation on line Protection Centre [CEOP].</w:t>
      </w:r>
    </w:p>
    <w:p w:rsidR="00097502" w:rsidRPr="00097502" w:rsidRDefault="00097502" w:rsidP="00097502">
      <w:pPr>
        <w:numPr>
          <w:ilvl w:val="0"/>
          <w:numId w:val="24"/>
        </w:numPr>
        <w:spacing w:after="0" w:line="240" w:lineRule="auto"/>
        <w:rPr>
          <w:rFonts w:ascii="Arial" w:eastAsia="Calibri" w:hAnsi="Arial" w:cs="Times New Roman"/>
          <w:sz w:val="24"/>
          <w:lang w:val="en-US"/>
        </w:rPr>
      </w:pPr>
      <w:r w:rsidRPr="00097502">
        <w:rPr>
          <w:rFonts w:ascii="Arial" w:eastAsia="Calibri" w:hAnsi="Arial" w:cs="Times New Roman"/>
          <w:sz w:val="24"/>
          <w:lang w:val="en-US"/>
        </w:rPr>
        <w:t>Co-Chair of the National Institute of Mental Health Development Board for the North East and Yorkshire.</w:t>
      </w:r>
    </w:p>
    <w:p w:rsidR="00097502" w:rsidRPr="00097502" w:rsidRDefault="00097502" w:rsidP="00097502">
      <w:pPr>
        <w:numPr>
          <w:ilvl w:val="0"/>
          <w:numId w:val="24"/>
        </w:numPr>
        <w:spacing w:after="0" w:line="240" w:lineRule="auto"/>
        <w:rPr>
          <w:rFonts w:ascii="Arial" w:eastAsia="Calibri" w:hAnsi="Arial" w:cs="Times New Roman"/>
          <w:sz w:val="24"/>
          <w:lang w:val="en-US"/>
        </w:rPr>
      </w:pPr>
      <w:r w:rsidRPr="00097502">
        <w:rPr>
          <w:rFonts w:ascii="Arial" w:eastAsia="Calibri" w:hAnsi="Arial" w:cs="Times New Roman"/>
          <w:sz w:val="24"/>
          <w:lang w:val="en-US"/>
        </w:rPr>
        <w:t>Chair of the Pharmacy Regulation Oversight Group [PRLOG] and of the Rebalancing Board for Medicines Legislation and Pharmacy Regulation.</w:t>
      </w:r>
    </w:p>
    <w:p w:rsidR="00097502" w:rsidRPr="00097502" w:rsidRDefault="00097502" w:rsidP="00097502">
      <w:pPr>
        <w:numPr>
          <w:ilvl w:val="0"/>
          <w:numId w:val="24"/>
        </w:numPr>
        <w:spacing w:after="0" w:line="240" w:lineRule="auto"/>
        <w:rPr>
          <w:rFonts w:ascii="Arial" w:eastAsia="Calibri" w:hAnsi="Arial" w:cs="Times New Roman"/>
          <w:sz w:val="24"/>
          <w:lang w:val="en-US"/>
        </w:rPr>
      </w:pPr>
      <w:r w:rsidRPr="00097502">
        <w:rPr>
          <w:rFonts w:ascii="Arial" w:eastAsia="Calibri" w:hAnsi="Arial" w:cs="Times New Roman"/>
          <w:sz w:val="24"/>
          <w:lang w:val="en-US"/>
        </w:rPr>
        <w:t xml:space="preserve">Honorary Professor of the Universities of Durham, </w:t>
      </w:r>
      <w:proofErr w:type="spellStart"/>
      <w:r w:rsidRPr="00097502">
        <w:rPr>
          <w:rFonts w:ascii="Arial" w:eastAsia="Calibri" w:hAnsi="Arial" w:cs="Times New Roman"/>
          <w:sz w:val="24"/>
          <w:lang w:val="en-US"/>
        </w:rPr>
        <w:t>Salford</w:t>
      </w:r>
      <w:proofErr w:type="spellEnd"/>
      <w:r w:rsidRPr="00097502">
        <w:rPr>
          <w:rFonts w:ascii="Arial" w:eastAsia="Calibri" w:hAnsi="Arial" w:cs="Times New Roman"/>
          <w:sz w:val="24"/>
          <w:lang w:val="en-US"/>
        </w:rPr>
        <w:t xml:space="preserve"> and York</w:t>
      </w:r>
    </w:p>
    <w:p w:rsidR="00097502" w:rsidRPr="00097502" w:rsidRDefault="00097502" w:rsidP="00097502">
      <w:pPr>
        <w:numPr>
          <w:ilvl w:val="0"/>
          <w:numId w:val="24"/>
        </w:numPr>
        <w:spacing w:after="0" w:line="240" w:lineRule="auto"/>
        <w:rPr>
          <w:rFonts w:ascii="Arial" w:eastAsia="Calibri" w:hAnsi="Arial" w:cs="Times New Roman"/>
          <w:sz w:val="24"/>
          <w:lang w:val="en-US"/>
        </w:rPr>
      </w:pPr>
      <w:r w:rsidRPr="00097502">
        <w:rPr>
          <w:rFonts w:ascii="Arial" w:eastAsia="Calibri" w:hAnsi="Arial" w:cs="Times New Roman"/>
          <w:sz w:val="24"/>
          <w:lang w:val="en-US"/>
        </w:rPr>
        <w:t>President of the Cambridge Union Society.</w:t>
      </w:r>
    </w:p>
    <w:p w:rsidR="00097502" w:rsidRPr="00097502" w:rsidRDefault="00097502" w:rsidP="00097502">
      <w:pPr>
        <w:spacing w:after="0" w:line="240" w:lineRule="auto"/>
        <w:contextualSpacing/>
        <w:rPr>
          <w:rFonts w:ascii="Arial" w:eastAsia="Times New Roman" w:hAnsi="Arial" w:cs="Arial"/>
          <w:b/>
          <w:sz w:val="16"/>
          <w:szCs w:val="16"/>
        </w:rPr>
      </w:pPr>
      <w:r w:rsidRPr="00097502">
        <w:rPr>
          <w:rFonts w:ascii="Arial" w:eastAsia="Times New Roman" w:hAnsi="Arial" w:cs="Arial"/>
          <w:b/>
          <w:sz w:val="24"/>
          <w:szCs w:val="24"/>
        </w:rPr>
        <w:t xml:space="preserve"> </w:t>
      </w:r>
    </w:p>
    <w:p w:rsidR="00097502" w:rsidRPr="00097502" w:rsidRDefault="00097502" w:rsidP="00097502">
      <w:pPr>
        <w:spacing w:after="0" w:line="240" w:lineRule="auto"/>
        <w:contextualSpacing/>
        <w:jc w:val="center"/>
        <w:rPr>
          <w:rFonts w:ascii="Arial" w:eastAsia="Times New Roman" w:hAnsi="Arial" w:cs="Arial"/>
          <w:b/>
          <w:i/>
          <w:sz w:val="24"/>
          <w:szCs w:val="24"/>
        </w:rPr>
      </w:pPr>
      <w:r w:rsidRPr="00097502">
        <w:rPr>
          <w:rFonts w:ascii="Arial" w:eastAsia="Times New Roman" w:hAnsi="Arial" w:cs="Arial"/>
          <w:b/>
          <w:sz w:val="24"/>
          <w:szCs w:val="24"/>
        </w:rPr>
        <w:t xml:space="preserve">Non-Executive Directors </w:t>
      </w:r>
      <w:r w:rsidRPr="00097502">
        <w:rPr>
          <w:rFonts w:ascii="Arial" w:eastAsia="Times New Roman" w:hAnsi="Arial" w:cs="Arial"/>
          <w:i/>
          <w:sz w:val="24"/>
          <w:szCs w:val="24"/>
        </w:rPr>
        <w:t>(in alphabetical order)</w:t>
      </w:r>
    </w:p>
    <w:p w:rsidR="00097502" w:rsidRPr="00097502" w:rsidRDefault="00097502" w:rsidP="00097502">
      <w:pPr>
        <w:spacing w:after="0" w:line="240" w:lineRule="auto"/>
        <w:contextualSpacing/>
        <w:jc w:val="center"/>
        <w:rPr>
          <w:rFonts w:ascii="Arial" w:eastAsia="Times New Roman" w:hAnsi="Arial" w:cs="Arial"/>
          <w:b/>
          <w:sz w:val="16"/>
          <w:szCs w:val="16"/>
        </w:rPr>
      </w:pPr>
    </w:p>
    <w:p w:rsidR="00097502" w:rsidRPr="00097502" w:rsidRDefault="00097502" w:rsidP="00097502">
      <w:pPr>
        <w:spacing w:after="0" w:line="240" w:lineRule="auto"/>
        <w:contextualSpacing/>
        <w:rPr>
          <w:rFonts w:ascii="Arial" w:eastAsia="Times New Roman" w:hAnsi="Arial" w:cs="Arial"/>
          <w:b/>
          <w:sz w:val="24"/>
          <w:szCs w:val="24"/>
        </w:rPr>
      </w:pPr>
      <w:r w:rsidRPr="00097502">
        <w:rPr>
          <w:rFonts w:ascii="Arial" w:eastAsia="Times New Roman" w:hAnsi="Arial" w:cs="Arial"/>
          <w:noProof/>
          <w:sz w:val="24"/>
          <w:szCs w:val="24"/>
          <w:lang w:eastAsia="en-GB"/>
        </w:rPr>
        <w:drawing>
          <wp:anchor distT="0" distB="0" distL="114300" distR="114300" simplePos="0" relativeHeight="251676672" behindDoc="1" locked="0" layoutInCell="1" allowOverlap="1" wp14:anchorId="2A61C6D6" wp14:editId="0415BBD7">
            <wp:simplePos x="0" y="0"/>
            <wp:positionH relativeFrom="column">
              <wp:posOffset>4728845</wp:posOffset>
            </wp:positionH>
            <wp:positionV relativeFrom="paragraph">
              <wp:posOffset>56515</wp:posOffset>
            </wp:positionV>
            <wp:extent cx="1344295" cy="1637665"/>
            <wp:effectExtent l="0" t="0" r="8255" b="635"/>
            <wp:wrapTight wrapText="bothSides">
              <wp:wrapPolygon edited="0">
                <wp:start x="0" y="0"/>
                <wp:lineTo x="0" y="21357"/>
                <wp:lineTo x="21427" y="21357"/>
                <wp:lineTo x="21427"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avid Arthur.jpg"/>
                    <pic:cNvPicPr/>
                  </pic:nvPicPr>
                  <pic:blipFill rotWithShape="1">
                    <a:blip r:embed="rId55" cstate="print">
                      <a:extLst>
                        <a:ext uri="{28A0092B-C50C-407E-A947-70E740481C1C}">
                          <a14:useLocalDpi xmlns:a14="http://schemas.microsoft.com/office/drawing/2010/main" val="0"/>
                        </a:ext>
                      </a:extLst>
                    </a:blip>
                    <a:srcRect l="19690" r="15249" b="12305"/>
                    <a:stretch/>
                  </pic:blipFill>
                  <pic:spPr bwMode="auto">
                    <a:xfrm>
                      <a:off x="0" y="0"/>
                      <a:ext cx="1344295" cy="16376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97502">
        <w:rPr>
          <w:rFonts w:ascii="Arial" w:eastAsia="Times New Roman" w:hAnsi="Arial" w:cs="Arial"/>
          <w:b/>
          <w:sz w:val="24"/>
          <w:szCs w:val="24"/>
        </w:rPr>
        <w:t xml:space="preserve">David Arthur, FCA - Non Executive Director </w:t>
      </w:r>
    </w:p>
    <w:p w:rsidR="00097502" w:rsidRPr="00097502" w:rsidRDefault="00097502" w:rsidP="00097502">
      <w:pPr>
        <w:spacing w:after="100" w:afterAutospacing="1" w:line="240" w:lineRule="auto"/>
        <w:contextualSpacing/>
        <w:rPr>
          <w:rFonts w:ascii="Arial" w:eastAsia="Times New Roman" w:hAnsi="Arial" w:cs="Arial"/>
          <w:sz w:val="24"/>
          <w:szCs w:val="24"/>
        </w:rPr>
      </w:pPr>
      <w:r w:rsidRPr="00097502">
        <w:rPr>
          <w:rFonts w:ascii="Arial" w:eastAsia="Times New Roman" w:hAnsi="Arial" w:cs="Arial"/>
          <w:sz w:val="24"/>
          <w:szCs w:val="24"/>
        </w:rPr>
        <w:t>Qualifications include Chartered Accountant (1977), Fellow of the Institute of Chartered Accountants in England and Wales (1982)</w:t>
      </w:r>
    </w:p>
    <w:p w:rsidR="00097502" w:rsidRPr="00097502" w:rsidRDefault="00097502" w:rsidP="00097502">
      <w:pPr>
        <w:spacing w:after="100" w:afterAutospacing="1" w:line="240" w:lineRule="auto"/>
        <w:contextualSpacing/>
        <w:rPr>
          <w:rFonts w:ascii="Arial" w:eastAsia="Times New Roman" w:hAnsi="Arial" w:cs="Arial"/>
          <w:sz w:val="16"/>
          <w:szCs w:val="16"/>
        </w:rPr>
      </w:pPr>
    </w:p>
    <w:p w:rsidR="00097502" w:rsidRPr="00097502" w:rsidRDefault="00097502" w:rsidP="00097502">
      <w:pPr>
        <w:spacing w:after="100" w:afterAutospacing="1" w:line="240" w:lineRule="auto"/>
        <w:contextualSpacing/>
        <w:rPr>
          <w:rFonts w:ascii="Arial" w:eastAsia="Times New Roman" w:hAnsi="Arial" w:cs="Arial"/>
          <w:sz w:val="24"/>
          <w:szCs w:val="24"/>
        </w:rPr>
      </w:pPr>
      <w:r w:rsidRPr="00097502">
        <w:rPr>
          <w:rFonts w:ascii="Arial" w:eastAsia="Times New Roman" w:hAnsi="Arial" w:cs="Arial"/>
          <w:sz w:val="24"/>
          <w:szCs w:val="24"/>
        </w:rPr>
        <w:t>Experience and skills/expertise:</w:t>
      </w:r>
    </w:p>
    <w:p w:rsidR="00097502" w:rsidRPr="00097502" w:rsidRDefault="00097502" w:rsidP="00097502">
      <w:pPr>
        <w:numPr>
          <w:ilvl w:val="0"/>
          <w:numId w:val="35"/>
        </w:numPr>
        <w:spacing w:after="100" w:afterAutospacing="1" w:line="240" w:lineRule="auto"/>
        <w:contextualSpacing/>
        <w:rPr>
          <w:rFonts w:ascii="Arial" w:eastAsia="Times New Roman" w:hAnsi="Arial" w:cs="Arial"/>
          <w:sz w:val="24"/>
          <w:szCs w:val="24"/>
        </w:rPr>
      </w:pPr>
      <w:r w:rsidRPr="00097502">
        <w:rPr>
          <w:rFonts w:ascii="Arial" w:eastAsia="Times New Roman" w:hAnsi="Arial" w:cs="Arial"/>
          <w:sz w:val="24"/>
          <w:szCs w:val="24"/>
        </w:rPr>
        <w:t>40 years as a partner in Tait Walker LLP, Chartered Accountants.</w:t>
      </w:r>
    </w:p>
    <w:p w:rsidR="00097502" w:rsidRPr="00097502" w:rsidRDefault="00097502" w:rsidP="00097502">
      <w:pPr>
        <w:numPr>
          <w:ilvl w:val="0"/>
          <w:numId w:val="35"/>
        </w:numPr>
        <w:spacing w:after="100" w:afterAutospacing="1" w:line="240" w:lineRule="auto"/>
        <w:contextualSpacing/>
        <w:rPr>
          <w:rFonts w:ascii="Arial" w:eastAsia="Times New Roman" w:hAnsi="Arial" w:cs="Arial"/>
          <w:sz w:val="24"/>
          <w:szCs w:val="24"/>
        </w:rPr>
      </w:pPr>
      <w:r w:rsidRPr="00097502">
        <w:rPr>
          <w:rFonts w:ascii="Arial" w:eastAsia="Times New Roman" w:hAnsi="Arial" w:cs="Arial"/>
          <w:sz w:val="24"/>
          <w:szCs w:val="24"/>
        </w:rPr>
        <w:t>National head of Forensic Services of MHA, Chartered Accountants network.</w:t>
      </w:r>
    </w:p>
    <w:p w:rsidR="00097502" w:rsidRPr="00097502" w:rsidRDefault="00097502" w:rsidP="00097502">
      <w:pPr>
        <w:numPr>
          <w:ilvl w:val="0"/>
          <w:numId w:val="35"/>
        </w:numPr>
        <w:spacing w:after="100" w:afterAutospacing="1" w:line="240" w:lineRule="auto"/>
        <w:contextualSpacing/>
        <w:rPr>
          <w:rFonts w:ascii="Arial" w:eastAsia="Times New Roman" w:hAnsi="Arial" w:cs="Arial"/>
          <w:sz w:val="24"/>
          <w:szCs w:val="24"/>
        </w:rPr>
      </w:pPr>
      <w:r w:rsidRPr="00097502">
        <w:rPr>
          <w:rFonts w:ascii="Arial" w:eastAsia="Times New Roman" w:hAnsi="Arial" w:cs="Arial"/>
          <w:sz w:val="24"/>
          <w:szCs w:val="24"/>
        </w:rPr>
        <w:t>Vice Chair of Percy Hedley Foundation, Chair of Finance Committee and previously Chair of Audit Committee.</w:t>
      </w:r>
    </w:p>
    <w:p w:rsidR="00097502" w:rsidRPr="00097502" w:rsidRDefault="00097502" w:rsidP="00097502">
      <w:pPr>
        <w:numPr>
          <w:ilvl w:val="0"/>
          <w:numId w:val="35"/>
        </w:numPr>
        <w:spacing w:after="100" w:afterAutospacing="1" w:line="240" w:lineRule="auto"/>
        <w:contextualSpacing/>
        <w:rPr>
          <w:rFonts w:ascii="Arial" w:eastAsia="Times New Roman" w:hAnsi="Arial" w:cs="Arial"/>
          <w:sz w:val="24"/>
          <w:szCs w:val="24"/>
        </w:rPr>
      </w:pPr>
      <w:r w:rsidRPr="00097502">
        <w:rPr>
          <w:rFonts w:ascii="Arial" w:eastAsia="Times New Roman" w:hAnsi="Arial" w:cs="Arial"/>
          <w:sz w:val="24"/>
          <w:szCs w:val="24"/>
        </w:rPr>
        <w:t>Trustee of Mental Health Concern, Chair of Finance Committee and Member of Governance Committee.</w:t>
      </w:r>
    </w:p>
    <w:p w:rsidR="00097502" w:rsidRPr="00097502" w:rsidRDefault="00097502" w:rsidP="00097502">
      <w:pPr>
        <w:numPr>
          <w:ilvl w:val="0"/>
          <w:numId w:val="35"/>
        </w:numPr>
        <w:spacing w:after="100" w:afterAutospacing="1" w:line="240" w:lineRule="auto"/>
        <w:contextualSpacing/>
        <w:rPr>
          <w:rFonts w:ascii="Arial" w:eastAsia="Times New Roman" w:hAnsi="Arial" w:cs="Arial"/>
          <w:sz w:val="24"/>
          <w:szCs w:val="24"/>
        </w:rPr>
      </w:pPr>
      <w:r w:rsidRPr="00097502">
        <w:rPr>
          <w:rFonts w:ascii="Arial" w:eastAsia="Times New Roman" w:hAnsi="Arial" w:cs="Arial"/>
          <w:sz w:val="24"/>
          <w:szCs w:val="24"/>
        </w:rPr>
        <w:t>Governor of Dame Allan’s Schools.</w:t>
      </w:r>
    </w:p>
    <w:p w:rsidR="00097502" w:rsidRPr="00097502" w:rsidRDefault="00097502" w:rsidP="00097502">
      <w:pPr>
        <w:numPr>
          <w:ilvl w:val="0"/>
          <w:numId w:val="35"/>
        </w:numPr>
        <w:spacing w:after="100" w:afterAutospacing="1" w:line="240" w:lineRule="auto"/>
        <w:contextualSpacing/>
        <w:rPr>
          <w:rFonts w:ascii="Arial" w:eastAsia="Times New Roman" w:hAnsi="Arial" w:cs="Arial"/>
          <w:sz w:val="24"/>
          <w:szCs w:val="24"/>
        </w:rPr>
      </w:pPr>
      <w:r w:rsidRPr="00097502">
        <w:rPr>
          <w:rFonts w:ascii="Arial" w:eastAsia="Times New Roman" w:hAnsi="Arial" w:cs="Arial"/>
          <w:sz w:val="24"/>
          <w:szCs w:val="24"/>
        </w:rPr>
        <w:t>Director and founder member of North East Fraud Forum.</w:t>
      </w:r>
    </w:p>
    <w:p w:rsidR="00097502" w:rsidRPr="00097502" w:rsidRDefault="00097502" w:rsidP="00097502">
      <w:pPr>
        <w:numPr>
          <w:ilvl w:val="0"/>
          <w:numId w:val="35"/>
        </w:numPr>
        <w:spacing w:after="100" w:afterAutospacing="1" w:line="240" w:lineRule="auto"/>
        <w:contextualSpacing/>
        <w:rPr>
          <w:rFonts w:ascii="Arial" w:eastAsia="Times New Roman" w:hAnsi="Arial" w:cs="Arial"/>
          <w:sz w:val="24"/>
          <w:szCs w:val="24"/>
        </w:rPr>
      </w:pPr>
      <w:r w:rsidRPr="00097502">
        <w:rPr>
          <w:rFonts w:ascii="Arial" w:eastAsia="Times New Roman" w:hAnsi="Arial" w:cs="Arial"/>
          <w:sz w:val="24"/>
          <w:szCs w:val="24"/>
        </w:rPr>
        <w:t>ICAEW representative on National Business Crime Forum.</w:t>
      </w:r>
    </w:p>
    <w:p w:rsidR="00097502" w:rsidRPr="00097502" w:rsidRDefault="00097502" w:rsidP="00097502">
      <w:pPr>
        <w:numPr>
          <w:ilvl w:val="0"/>
          <w:numId w:val="35"/>
        </w:numPr>
        <w:spacing w:after="100" w:afterAutospacing="1" w:line="240" w:lineRule="auto"/>
        <w:contextualSpacing/>
        <w:rPr>
          <w:rFonts w:ascii="Arial" w:eastAsia="Times New Roman" w:hAnsi="Arial" w:cs="Arial"/>
          <w:sz w:val="24"/>
          <w:szCs w:val="24"/>
        </w:rPr>
      </w:pPr>
      <w:r w:rsidRPr="00097502">
        <w:rPr>
          <w:rFonts w:ascii="Arial" w:eastAsia="Times New Roman" w:hAnsi="Arial" w:cs="Arial"/>
          <w:sz w:val="24"/>
          <w:szCs w:val="24"/>
        </w:rPr>
        <w:t>Member of North East Bank of England Panel.</w:t>
      </w:r>
    </w:p>
    <w:p w:rsidR="00097502" w:rsidRPr="00097502" w:rsidRDefault="00097502" w:rsidP="00097502">
      <w:pPr>
        <w:numPr>
          <w:ilvl w:val="0"/>
          <w:numId w:val="35"/>
        </w:numPr>
        <w:spacing w:after="100" w:afterAutospacing="1" w:line="240" w:lineRule="auto"/>
        <w:contextualSpacing/>
        <w:rPr>
          <w:rFonts w:ascii="Arial" w:eastAsia="Times New Roman" w:hAnsi="Arial" w:cs="Arial"/>
          <w:sz w:val="24"/>
          <w:szCs w:val="24"/>
        </w:rPr>
      </w:pPr>
      <w:r w:rsidRPr="00097502">
        <w:rPr>
          <w:rFonts w:ascii="Arial" w:eastAsia="Times New Roman" w:hAnsi="Arial" w:cs="Arial"/>
          <w:sz w:val="24"/>
          <w:szCs w:val="24"/>
        </w:rPr>
        <w:t>Chair of Bulman Property Limited.</w:t>
      </w:r>
    </w:p>
    <w:p w:rsidR="00097502" w:rsidRPr="00097502" w:rsidRDefault="00097502" w:rsidP="00097502">
      <w:pPr>
        <w:numPr>
          <w:ilvl w:val="0"/>
          <w:numId w:val="35"/>
        </w:numPr>
        <w:spacing w:after="100" w:afterAutospacing="1" w:line="240" w:lineRule="auto"/>
        <w:contextualSpacing/>
        <w:rPr>
          <w:rFonts w:ascii="Arial" w:eastAsia="Times New Roman" w:hAnsi="Arial" w:cs="Arial"/>
          <w:sz w:val="24"/>
          <w:szCs w:val="24"/>
        </w:rPr>
      </w:pPr>
      <w:r w:rsidRPr="00097502">
        <w:rPr>
          <w:rFonts w:ascii="Arial" w:eastAsia="Times New Roman" w:hAnsi="Arial" w:cs="Arial"/>
          <w:sz w:val="24"/>
          <w:szCs w:val="24"/>
        </w:rPr>
        <w:t>President of Northern Society of Chartered Accountants.</w:t>
      </w:r>
    </w:p>
    <w:p w:rsidR="00097502" w:rsidRPr="00097502" w:rsidRDefault="00097502" w:rsidP="00097502">
      <w:pPr>
        <w:numPr>
          <w:ilvl w:val="0"/>
          <w:numId w:val="35"/>
        </w:numPr>
        <w:spacing w:after="100" w:afterAutospacing="1" w:line="240" w:lineRule="auto"/>
        <w:contextualSpacing/>
        <w:rPr>
          <w:rFonts w:ascii="Arial" w:eastAsia="Times New Roman" w:hAnsi="Arial" w:cs="Arial"/>
          <w:sz w:val="24"/>
          <w:szCs w:val="24"/>
        </w:rPr>
      </w:pPr>
      <w:r w:rsidRPr="00097502">
        <w:rPr>
          <w:rFonts w:ascii="Arial" w:eastAsia="Times New Roman" w:hAnsi="Arial" w:cs="Arial"/>
          <w:sz w:val="24"/>
          <w:szCs w:val="24"/>
        </w:rPr>
        <w:t>Member of Business Engagement and Advisory Board Newcastle University.</w:t>
      </w:r>
    </w:p>
    <w:p w:rsidR="00097502" w:rsidRPr="00097502" w:rsidRDefault="00097502" w:rsidP="00097502">
      <w:pPr>
        <w:spacing w:after="0" w:line="276" w:lineRule="auto"/>
        <w:jc w:val="center"/>
        <w:rPr>
          <w:rFonts w:ascii="Arial" w:eastAsia="Times New Roman" w:hAnsi="Arial" w:cs="Arial"/>
          <w:b/>
          <w:sz w:val="24"/>
          <w:szCs w:val="24"/>
        </w:rPr>
      </w:pPr>
    </w:p>
    <w:p w:rsidR="00097502" w:rsidRPr="00097502" w:rsidRDefault="00097502" w:rsidP="00097502">
      <w:pPr>
        <w:spacing w:after="0" w:line="276" w:lineRule="auto"/>
        <w:jc w:val="center"/>
        <w:rPr>
          <w:rFonts w:ascii="Arial" w:eastAsia="Times New Roman" w:hAnsi="Arial" w:cs="Arial"/>
          <w:b/>
          <w:sz w:val="24"/>
          <w:szCs w:val="24"/>
        </w:rPr>
      </w:pPr>
    </w:p>
    <w:p w:rsidR="00097502" w:rsidRPr="00097502" w:rsidRDefault="00097502" w:rsidP="00097502">
      <w:pPr>
        <w:spacing w:after="0" w:line="276" w:lineRule="auto"/>
        <w:jc w:val="center"/>
        <w:rPr>
          <w:rFonts w:ascii="Arial" w:eastAsia="Times New Roman" w:hAnsi="Arial" w:cs="Arial"/>
          <w:b/>
          <w:sz w:val="24"/>
          <w:szCs w:val="24"/>
        </w:rPr>
      </w:pPr>
    </w:p>
    <w:p w:rsidR="00097502" w:rsidRPr="00097502" w:rsidRDefault="00097502" w:rsidP="00097502">
      <w:pPr>
        <w:spacing w:after="0" w:line="240" w:lineRule="auto"/>
        <w:rPr>
          <w:rFonts w:ascii="Arial" w:eastAsia="Times New Roman" w:hAnsi="Arial" w:cs="Arial"/>
          <w:b/>
          <w:sz w:val="24"/>
          <w:szCs w:val="24"/>
        </w:rPr>
      </w:pPr>
      <w:r w:rsidRPr="00097502">
        <w:rPr>
          <w:rFonts w:ascii="Arial" w:eastAsia="Times New Roman" w:hAnsi="Arial" w:cs="Arial"/>
          <w:b/>
          <w:sz w:val="24"/>
          <w:szCs w:val="24"/>
        </w:rPr>
        <w:t>Darren Best – Non Executive Director</w:t>
      </w:r>
    </w:p>
    <w:p w:rsidR="00097502" w:rsidRPr="00097502" w:rsidRDefault="00097502" w:rsidP="00097502">
      <w:pPr>
        <w:spacing w:after="0" w:line="240" w:lineRule="auto"/>
        <w:rPr>
          <w:rFonts w:ascii="Arial" w:eastAsia="Times New Roman" w:hAnsi="Arial" w:cs="Arial"/>
          <w:color w:val="222222"/>
          <w:sz w:val="24"/>
          <w:szCs w:val="24"/>
          <w:lang w:eastAsia="en-GB"/>
        </w:rPr>
      </w:pPr>
      <w:r w:rsidRPr="00097502">
        <w:rPr>
          <w:rFonts w:ascii="Arial" w:eastAsia="Times New Roman" w:hAnsi="Arial" w:cs="Arial"/>
          <w:color w:val="222222"/>
          <w:sz w:val="24"/>
          <w:szCs w:val="24"/>
          <w:lang w:eastAsia="en-GB"/>
        </w:rPr>
        <w:t>30 years as a Police Officer with over a decade working in senior police leadership roles</w:t>
      </w:r>
    </w:p>
    <w:p w:rsidR="00097502" w:rsidRPr="00097502" w:rsidRDefault="00097502" w:rsidP="00097502">
      <w:pPr>
        <w:spacing w:after="0" w:line="240" w:lineRule="auto"/>
        <w:rPr>
          <w:rFonts w:ascii="Arial" w:eastAsia="Times New Roman" w:hAnsi="Arial" w:cs="Arial"/>
          <w:sz w:val="24"/>
          <w:szCs w:val="24"/>
        </w:rPr>
      </w:pPr>
      <w:r w:rsidRPr="00097502">
        <w:rPr>
          <w:rFonts w:ascii="Arial" w:eastAsia="Times New Roman" w:hAnsi="Arial" w:cs="Arial"/>
          <w:b/>
          <w:noProof/>
          <w:sz w:val="24"/>
          <w:szCs w:val="24"/>
          <w:lang w:eastAsia="en-GB"/>
        </w:rPr>
        <w:drawing>
          <wp:anchor distT="0" distB="0" distL="114300" distR="114300" simplePos="0" relativeHeight="251688960" behindDoc="1" locked="0" layoutInCell="1" allowOverlap="1" wp14:anchorId="50D3CE24" wp14:editId="68982D44">
            <wp:simplePos x="0" y="0"/>
            <wp:positionH relativeFrom="column">
              <wp:posOffset>4823745</wp:posOffset>
            </wp:positionH>
            <wp:positionV relativeFrom="paragraph">
              <wp:posOffset>89857</wp:posOffset>
            </wp:positionV>
            <wp:extent cx="1527810" cy="2035810"/>
            <wp:effectExtent l="0" t="0" r="0" b="2540"/>
            <wp:wrapTight wrapText="bothSides">
              <wp:wrapPolygon edited="0">
                <wp:start x="0" y="0"/>
                <wp:lineTo x="0" y="21425"/>
                <wp:lineTo x="21277" y="21425"/>
                <wp:lineTo x="21277" y="0"/>
                <wp:lineTo x="0" y="0"/>
              </wp:wrapPolygon>
            </wp:wrapTight>
            <wp:docPr id="38" name="Picture 38" descr="Darren B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rren Best"/>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2424" b="8704"/>
                    <a:stretch/>
                  </pic:blipFill>
                  <pic:spPr bwMode="auto">
                    <a:xfrm>
                      <a:off x="0" y="0"/>
                      <a:ext cx="1527810" cy="2035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97502" w:rsidRPr="00097502" w:rsidRDefault="00097502" w:rsidP="00097502">
      <w:pPr>
        <w:spacing w:after="0" w:line="240" w:lineRule="auto"/>
        <w:rPr>
          <w:rFonts w:ascii="Arial" w:eastAsia="Times New Roman" w:hAnsi="Arial" w:cs="Arial"/>
          <w:sz w:val="24"/>
          <w:szCs w:val="24"/>
          <w:lang w:eastAsia="en-GB"/>
        </w:rPr>
      </w:pPr>
      <w:r w:rsidRPr="00097502">
        <w:rPr>
          <w:rFonts w:ascii="Arial" w:eastAsia="Times New Roman" w:hAnsi="Arial" w:cs="Arial"/>
          <w:sz w:val="24"/>
          <w:szCs w:val="24"/>
          <w:lang w:eastAsia="en-GB"/>
        </w:rPr>
        <w:t>Experience and skills/expertise:</w:t>
      </w:r>
    </w:p>
    <w:p w:rsidR="00097502" w:rsidRPr="00097502" w:rsidRDefault="00097502" w:rsidP="00097502">
      <w:pPr>
        <w:numPr>
          <w:ilvl w:val="0"/>
          <w:numId w:val="44"/>
        </w:numPr>
        <w:spacing w:after="0" w:line="240" w:lineRule="auto"/>
        <w:contextualSpacing/>
        <w:rPr>
          <w:rFonts w:ascii="Arial" w:eastAsia="Times New Roman" w:hAnsi="Arial" w:cs="Arial"/>
          <w:sz w:val="24"/>
          <w:szCs w:val="24"/>
          <w:lang w:eastAsia="en-GB"/>
        </w:rPr>
      </w:pPr>
      <w:r w:rsidRPr="00097502">
        <w:rPr>
          <w:rFonts w:ascii="Arial" w:eastAsia="Times New Roman" w:hAnsi="Arial" w:cs="Arial"/>
          <w:sz w:val="24"/>
          <w:szCs w:val="24"/>
          <w:lang w:eastAsia="en-GB"/>
        </w:rPr>
        <w:t xml:space="preserve">Senior Police leadership roles </w:t>
      </w:r>
    </w:p>
    <w:p w:rsidR="00097502" w:rsidRPr="00097502" w:rsidRDefault="00097502" w:rsidP="00097502">
      <w:pPr>
        <w:numPr>
          <w:ilvl w:val="0"/>
          <w:numId w:val="22"/>
        </w:numPr>
        <w:spacing w:after="0" w:line="240" w:lineRule="auto"/>
        <w:contextualSpacing/>
        <w:rPr>
          <w:rFonts w:ascii="Arial" w:eastAsia="Times New Roman" w:hAnsi="Arial" w:cs="Arial"/>
          <w:sz w:val="24"/>
          <w:szCs w:val="24"/>
          <w:lang w:eastAsia="en-GB"/>
        </w:rPr>
      </w:pPr>
      <w:r w:rsidRPr="00097502">
        <w:rPr>
          <w:rFonts w:ascii="Arial" w:eastAsia="Times New Roman" w:hAnsi="Arial" w:cs="Arial"/>
          <w:sz w:val="24"/>
          <w:szCs w:val="24"/>
          <w:lang w:eastAsia="en-GB"/>
        </w:rPr>
        <w:t>Head of Professional Standards, Area Commander and Head of Criminal Investigations Department, Cleveland Police</w:t>
      </w:r>
    </w:p>
    <w:p w:rsidR="00097502" w:rsidRPr="00097502" w:rsidRDefault="00097502" w:rsidP="00097502">
      <w:pPr>
        <w:numPr>
          <w:ilvl w:val="0"/>
          <w:numId w:val="22"/>
        </w:numPr>
        <w:spacing w:after="0" w:line="240" w:lineRule="auto"/>
        <w:contextualSpacing/>
        <w:rPr>
          <w:rFonts w:ascii="Arial" w:eastAsia="Times New Roman" w:hAnsi="Arial" w:cs="Arial"/>
          <w:sz w:val="24"/>
          <w:szCs w:val="24"/>
          <w:lang w:eastAsia="en-GB"/>
        </w:rPr>
      </w:pPr>
      <w:r w:rsidRPr="00097502">
        <w:rPr>
          <w:rFonts w:ascii="Arial" w:eastAsia="Times New Roman" w:hAnsi="Arial" w:cs="Arial"/>
          <w:sz w:val="24"/>
          <w:szCs w:val="24"/>
          <w:lang w:eastAsia="en-GB"/>
        </w:rPr>
        <w:t>Temporary Assistant Chief Constable, Durham Constabulary</w:t>
      </w:r>
    </w:p>
    <w:p w:rsidR="00097502" w:rsidRPr="00097502" w:rsidRDefault="00097502" w:rsidP="00097502">
      <w:pPr>
        <w:numPr>
          <w:ilvl w:val="0"/>
          <w:numId w:val="22"/>
        </w:numPr>
        <w:spacing w:after="0" w:line="240" w:lineRule="auto"/>
        <w:contextualSpacing/>
        <w:rPr>
          <w:rFonts w:ascii="Arial" w:eastAsia="Times New Roman" w:hAnsi="Arial" w:cs="Arial"/>
          <w:sz w:val="24"/>
          <w:szCs w:val="24"/>
          <w:lang w:eastAsia="en-GB"/>
        </w:rPr>
      </w:pPr>
      <w:r w:rsidRPr="00097502">
        <w:rPr>
          <w:rFonts w:ascii="Arial" w:eastAsia="Times New Roman" w:hAnsi="Arial" w:cs="Arial"/>
          <w:sz w:val="24"/>
          <w:szCs w:val="24"/>
          <w:lang w:eastAsia="en-GB"/>
        </w:rPr>
        <w:t>Assistant Chief Constable and Deputy Chief Constable, Northumbria Police</w:t>
      </w:r>
    </w:p>
    <w:p w:rsidR="00097502" w:rsidRPr="00097502" w:rsidRDefault="00097502" w:rsidP="00097502">
      <w:pPr>
        <w:numPr>
          <w:ilvl w:val="0"/>
          <w:numId w:val="22"/>
        </w:numPr>
        <w:spacing w:before="100" w:beforeAutospacing="1" w:after="100" w:afterAutospacing="1" w:line="240" w:lineRule="auto"/>
        <w:contextualSpacing/>
        <w:rPr>
          <w:rFonts w:ascii="Arial" w:eastAsia="Times New Roman" w:hAnsi="Arial" w:cs="Arial"/>
          <w:sz w:val="24"/>
          <w:szCs w:val="24"/>
          <w:lang w:eastAsia="en-GB"/>
        </w:rPr>
      </w:pPr>
      <w:r w:rsidRPr="00097502">
        <w:rPr>
          <w:rFonts w:ascii="Arial" w:eastAsia="Times New Roman" w:hAnsi="Arial" w:cs="Arial"/>
          <w:sz w:val="24"/>
          <w:szCs w:val="24"/>
          <w:lang w:eastAsia="en-GB"/>
        </w:rPr>
        <w:t>Experienced and Accredited Commander in Firearms, Public Safety / Order and Multi Agency Gold Incident Command</w:t>
      </w:r>
    </w:p>
    <w:p w:rsidR="00097502" w:rsidRPr="00097502" w:rsidRDefault="00097502" w:rsidP="00097502">
      <w:pPr>
        <w:numPr>
          <w:ilvl w:val="0"/>
          <w:numId w:val="22"/>
        </w:numPr>
        <w:spacing w:before="100" w:beforeAutospacing="1" w:after="100" w:afterAutospacing="1" w:line="240" w:lineRule="auto"/>
        <w:contextualSpacing/>
        <w:rPr>
          <w:rFonts w:ascii="Arial" w:eastAsia="Times New Roman" w:hAnsi="Arial" w:cs="Arial"/>
          <w:sz w:val="24"/>
          <w:szCs w:val="24"/>
          <w:lang w:eastAsia="en-GB"/>
        </w:rPr>
      </w:pPr>
      <w:r w:rsidRPr="00097502">
        <w:rPr>
          <w:rFonts w:ascii="Arial" w:eastAsia="Times New Roman" w:hAnsi="Arial" w:cs="Arial"/>
          <w:sz w:val="24"/>
          <w:szCs w:val="24"/>
          <w:lang w:eastAsia="en-GB"/>
        </w:rPr>
        <w:t>Experienced and Accredited Senior Investigating Officer</w:t>
      </w:r>
    </w:p>
    <w:p w:rsidR="00097502" w:rsidRPr="00097502" w:rsidRDefault="00097502" w:rsidP="00097502">
      <w:pPr>
        <w:spacing w:after="0" w:line="276" w:lineRule="auto"/>
        <w:jc w:val="center"/>
        <w:rPr>
          <w:rFonts w:ascii="Arial" w:eastAsia="Times New Roman" w:hAnsi="Arial" w:cs="Arial"/>
          <w:b/>
          <w:sz w:val="24"/>
          <w:szCs w:val="24"/>
        </w:rPr>
      </w:pPr>
    </w:p>
    <w:p w:rsidR="00097502" w:rsidRPr="00097502" w:rsidRDefault="00097502" w:rsidP="00097502">
      <w:pPr>
        <w:spacing w:after="0" w:line="276" w:lineRule="auto"/>
        <w:jc w:val="center"/>
        <w:rPr>
          <w:rFonts w:ascii="Arial" w:eastAsia="Times New Roman" w:hAnsi="Arial" w:cs="Arial"/>
          <w:b/>
          <w:sz w:val="24"/>
          <w:szCs w:val="24"/>
        </w:rPr>
      </w:pPr>
    </w:p>
    <w:p w:rsidR="00097502" w:rsidRPr="00097502" w:rsidRDefault="00097502" w:rsidP="00097502">
      <w:pPr>
        <w:spacing w:after="0" w:line="276" w:lineRule="auto"/>
        <w:jc w:val="center"/>
        <w:rPr>
          <w:rFonts w:ascii="Arial" w:eastAsia="Times New Roman" w:hAnsi="Arial" w:cs="Arial"/>
          <w:b/>
          <w:sz w:val="24"/>
          <w:szCs w:val="24"/>
        </w:rPr>
      </w:pPr>
    </w:p>
    <w:p w:rsidR="00097502" w:rsidRPr="00097502" w:rsidRDefault="00097502" w:rsidP="00097502">
      <w:pPr>
        <w:spacing w:after="0" w:line="276" w:lineRule="auto"/>
        <w:jc w:val="center"/>
        <w:rPr>
          <w:rFonts w:ascii="Arial" w:eastAsia="Times New Roman" w:hAnsi="Arial" w:cs="Arial"/>
          <w:b/>
          <w:sz w:val="24"/>
          <w:szCs w:val="24"/>
        </w:rPr>
      </w:pPr>
    </w:p>
    <w:p w:rsidR="00097502" w:rsidRPr="00097502" w:rsidRDefault="00097502" w:rsidP="00097502">
      <w:pPr>
        <w:spacing w:after="0" w:line="276" w:lineRule="auto"/>
        <w:jc w:val="center"/>
        <w:rPr>
          <w:rFonts w:ascii="Arial" w:eastAsia="Times New Roman" w:hAnsi="Arial" w:cs="Arial"/>
          <w:b/>
          <w:sz w:val="24"/>
          <w:szCs w:val="24"/>
        </w:rPr>
      </w:pPr>
    </w:p>
    <w:p w:rsidR="00097502" w:rsidRPr="00097502" w:rsidRDefault="00097502" w:rsidP="00097502">
      <w:pPr>
        <w:spacing w:after="0" w:line="276" w:lineRule="auto"/>
        <w:jc w:val="center"/>
        <w:rPr>
          <w:rFonts w:ascii="Arial" w:eastAsia="Times New Roman" w:hAnsi="Arial" w:cs="Arial"/>
          <w:b/>
          <w:sz w:val="24"/>
          <w:szCs w:val="24"/>
        </w:rPr>
      </w:pPr>
    </w:p>
    <w:p w:rsidR="00097502" w:rsidRPr="00097502" w:rsidRDefault="00097502" w:rsidP="00097502">
      <w:pPr>
        <w:spacing w:after="0" w:line="240" w:lineRule="auto"/>
        <w:rPr>
          <w:rFonts w:ascii="Arial" w:eastAsia="Times New Roman" w:hAnsi="Arial" w:cs="Arial"/>
          <w:b/>
          <w:sz w:val="24"/>
          <w:szCs w:val="24"/>
        </w:rPr>
      </w:pPr>
      <w:r w:rsidRPr="00097502">
        <w:rPr>
          <w:rFonts w:ascii="Arial" w:eastAsia="Times New Roman" w:hAnsi="Arial" w:cs="Arial"/>
          <w:b/>
          <w:sz w:val="24"/>
          <w:szCs w:val="24"/>
        </w:rPr>
        <w:t>Paula Breen – Non Executive Director</w:t>
      </w:r>
    </w:p>
    <w:p w:rsidR="00097502" w:rsidRPr="00097502" w:rsidRDefault="00097502" w:rsidP="00097502">
      <w:pPr>
        <w:spacing w:after="0" w:line="240" w:lineRule="auto"/>
        <w:rPr>
          <w:rFonts w:ascii="Arial" w:eastAsia="Times New Roman" w:hAnsi="Arial" w:cs="Arial"/>
          <w:sz w:val="24"/>
          <w:szCs w:val="24"/>
        </w:rPr>
      </w:pPr>
      <w:r w:rsidRPr="00097502">
        <w:rPr>
          <w:rFonts w:ascii="Arial" w:hAnsi="Arial"/>
          <w:noProof/>
          <w:sz w:val="24"/>
          <w:lang w:eastAsia="en-GB"/>
        </w:rPr>
        <w:drawing>
          <wp:anchor distT="0" distB="0" distL="114300" distR="114300" simplePos="0" relativeHeight="251687936" behindDoc="0" locked="0" layoutInCell="1" allowOverlap="1" wp14:anchorId="310D8303" wp14:editId="6E67E6D9">
            <wp:simplePos x="0" y="0"/>
            <wp:positionH relativeFrom="column">
              <wp:posOffset>4932045</wp:posOffset>
            </wp:positionH>
            <wp:positionV relativeFrom="paragraph">
              <wp:posOffset>36195</wp:posOffset>
            </wp:positionV>
            <wp:extent cx="1370330" cy="1711960"/>
            <wp:effectExtent l="0" t="0" r="1270" b="2540"/>
            <wp:wrapSquare wrapText="bothSides"/>
            <wp:docPr id="2" name="Picture 2" descr="Paula B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ula Breen"/>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6949" t="5302" b="5976"/>
                    <a:stretch/>
                  </pic:blipFill>
                  <pic:spPr bwMode="auto">
                    <a:xfrm>
                      <a:off x="0" y="0"/>
                      <a:ext cx="1370330" cy="1711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97502">
        <w:rPr>
          <w:rFonts w:ascii="Arial" w:eastAsia="Times New Roman" w:hAnsi="Arial" w:cs="Arial"/>
          <w:sz w:val="24"/>
          <w:szCs w:val="24"/>
        </w:rPr>
        <w:t>Qualifications include MA (Strategic Human Resource Management); Chartered Institute of Personnel and Development (CIPD); BA Business Management and Finance; Institute of Leadership and Management (ILAM); Post Graduate Diploma in Education Leadership.</w:t>
      </w:r>
    </w:p>
    <w:p w:rsidR="00097502" w:rsidRPr="00097502" w:rsidRDefault="00097502" w:rsidP="00097502">
      <w:pPr>
        <w:spacing w:after="0" w:line="240" w:lineRule="auto"/>
        <w:rPr>
          <w:rFonts w:ascii="Arial" w:eastAsia="Times New Roman" w:hAnsi="Arial" w:cs="Arial"/>
          <w:sz w:val="24"/>
          <w:szCs w:val="24"/>
          <w:lang w:eastAsia="en-GB"/>
        </w:rPr>
      </w:pPr>
    </w:p>
    <w:p w:rsidR="00097502" w:rsidRPr="00097502" w:rsidRDefault="00097502" w:rsidP="00097502">
      <w:pPr>
        <w:spacing w:after="0" w:line="240" w:lineRule="auto"/>
        <w:rPr>
          <w:rFonts w:ascii="Arial" w:eastAsia="Times New Roman" w:hAnsi="Arial" w:cs="Arial"/>
          <w:sz w:val="24"/>
          <w:szCs w:val="24"/>
          <w:lang w:eastAsia="en-GB"/>
        </w:rPr>
      </w:pPr>
      <w:r w:rsidRPr="00097502">
        <w:rPr>
          <w:rFonts w:ascii="Arial" w:eastAsia="Times New Roman" w:hAnsi="Arial" w:cs="Arial"/>
          <w:sz w:val="24"/>
          <w:szCs w:val="24"/>
          <w:lang w:eastAsia="en-GB"/>
        </w:rPr>
        <w:t>Experience and skills/expertise:</w:t>
      </w:r>
    </w:p>
    <w:p w:rsidR="00097502" w:rsidRPr="00097502" w:rsidRDefault="00097502" w:rsidP="00097502">
      <w:pPr>
        <w:spacing w:after="0" w:line="240" w:lineRule="auto"/>
        <w:rPr>
          <w:rFonts w:ascii="Arial" w:eastAsia="Times New Roman" w:hAnsi="Arial" w:cs="Arial"/>
          <w:sz w:val="24"/>
          <w:szCs w:val="24"/>
          <w:lang w:eastAsia="en-GB"/>
        </w:rPr>
      </w:pPr>
      <w:r w:rsidRPr="00097502">
        <w:rPr>
          <w:rFonts w:ascii="Arial" w:eastAsia="Times New Roman" w:hAnsi="Arial" w:cs="Arial"/>
          <w:sz w:val="24"/>
          <w:szCs w:val="24"/>
          <w:lang w:eastAsia="en-GB"/>
        </w:rPr>
        <w:t>25 years Business Leadership in medium sized public and private organisations in both Executive and Non-Executive roles such as:</w:t>
      </w:r>
    </w:p>
    <w:p w:rsidR="00097502" w:rsidRPr="00097502" w:rsidRDefault="00097502" w:rsidP="00097502">
      <w:pPr>
        <w:numPr>
          <w:ilvl w:val="0"/>
          <w:numId w:val="22"/>
        </w:numPr>
        <w:spacing w:before="100" w:beforeAutospacing="1" w:after="100" w:afterAutospacing="1" w:line="240" w:lineRule="auto"/>
        <w:contextualSpacing/>
        <w:rPr>
          <w:rFonts w:ascii="Arial" w:eastAsia="Times New Roman" w:hAnsi="Arial" w:cs="Arial"/>
          <w:sz w:val="24"/>
          <w:szCs w:val="24"/>
          <w:lang w:eastAsia="en-GB"/>
        </w:rPr>
      </w:pPr>
      <w:r w:rsidRPr="00097502">
        <w:rPr>
          <w:rFonts w:ascii="Arial" w:eastAsia="Times New Roman" w:hAnsi="Arial" w:cs="Arial"/>
          <w:sz w:val="24"/>
          <w:szCs w:val="24"/>
          <w:lang w:eastAsia="en-GB"/>
        </w:rPr>
        <w:t>Chair, Eden PCN, Primary Care, Cumbria (current)</w:t>
      </w:r>
    </w:p>
    <w:p w:rsidR="00097502" w:rsidRPr="00097502" w:rsidRDefault="00097502" w:rsidP="00097502">
      <w:pPr>
        <w:numPr>
          <w:ilvl w:val="0"/>
          <w:numId w:val="22"/>
        </w:numPr>
        <w:spacing w:before="100" w:beforeAutospacing="1" w:after="100" w:afterAutospacing="1" w:line="240" w:lineRule="auto"/>
        <w:contextualSpacing/>
        <w:rPr>
          <w:rFonts w:ascii="Arial" w:eastAsia="Times New Roman" w:hAnsi="Arial" w:cs="Arial"/>
          <w:sz w:val="24"/>
          <w:szCs w:val="24"/>
          <w:lang w:eastAsia="en-GB"/>
        </w:rPr>
      </w:pPr>
      <w:r w:rsidRPr="00097502">
        <w:rPr>
          <w:rFonts w:ascii="Arial" w:eastAsia="Times New Roman" w:hAnsi="Arial" w:cs="Arial"/>
          <w:sz w:val="24"/>
          <w:szCs w:val="24"/>
          <w:lang w:eastAsia="en-GB"/>
        </w:rPr>
        <w:t>General Manager, Primary Care, Cumbria (current)</w:t>
      </w:r>
    </w:p>
    <w:p w:rsidR="00097502" w:rsidRPr="00097502" w:rsidRDefault="00097502" w:rsidP="00097502">
      <w:pPr>
        <w:numPr>
          <w:ilvl w:val="0"/>
          <w:numId w:val="22"/>
        </w:numPr>
        <w:spacing w:before="100" w:beforeAutospacing="1" w:after="100" w:afterAutospacing="1" w:line="240" w:lineRule="auto"/>
        <w:contextualSpacing/>
        <w:rPr>
          <w:rFonts w:ascii="Arial" w:eastAsia="Times New Roman" w:hAnsi="Arial" w:cs="Arial"/>
          <w:sz w:val="24"/>
          <w:szCs w:val="24"/>
          <w:lang w:eastAsia="en-GB"/>
        </w:rPr>
      </w:pPr>
      <w:r w:rsidRPr="00097502">
        <w:rPr>
          <w:rFonts w:ascii="Arial" w:eastAsia="Times New Roman" w:hAnsi="Arial" w:cs="Arial"/>
          <w:sz w:val="24"/>
          <w:szCs w:val="24"/>
          <w:lang w:eastAsia="en-GB"/>
        </w:rPr>
        <w:t>Chief Operating Officer, Cumbria Education Trust</w:t>
      </w:r>
    </w:p>
    <w:p w:rsidR="00097502" w:rsidRPr="00097502" w:rsidRDefault="00097502" w:rsidP="00097502">
      <w:pPr>
        <w:numPr>
          <w:ilvl w:val="0"/>
          <w:numId w:val="22"/>
        </w:numPr>
        <w:spacing w:before="100" w:beforeAutospacing="1" w:after="100" w:afterAutospacing="1" w:line="240" w:lineRule="auto"/>
        <w:contextualSpacing/>
        <w:rPr>
          <w:rFonts w:ascii="Arial" w:eastAsia="Times New Roman" w:hAnsi="Arial" w:cs="Arial"/>
          <w:sz w:val="24"/>
          <w:szCs w:val="24"/>
          <w:lang w:eastAsia="en-GB"/>
        </w:rPr>
      </w:pPr>
      <w:r w:rsidRPr="00097502">
        <w:rPr>
          <w:rFonts w:ascii="Arial" w:eastAsia="Times New Roman" w:hAnsi="Arial" w:cs="Arial"/>
          <w:sz w:val="24"/>
          <w:szCs w:val="24"/>
          <w:lang w:eastAsia="en-GB"/>
        </w:rPr>
        <w:t>Elected Member and Cabinet Resources Portfolio Holder, Eden District Council</w:t>
      </w:r>
    </w:p>
    <w:p w:rsidR="00097502" w:rsidRPr="00097502" w:rsidRDefault="00097502" w:rsidP="00097502">
      <w:pPr>
        <w:numPr>
          <w:ilvl w:val="0"/>
          <w:numId w:val="22"/>
        </w:numPr>
        <w:spacing w:before="100" w:beforeAutospacing="1" w:after="100" w:afterAutospacing="1" w:line="240" w:lineRule="auto"/>
        <w:contextualSpacing/>
        <w:rPr>
          <w:rFonts w:ascii="Arial" w:eastAsia="Times New Roman" w:hAnsi="Arial" w:cs="Arial"/>
          <w:sz w:val="24"/>
          <w:szCs w:val="24"/>
          <w:lang w:eastAsia="en-GB"/>
        </w:rPr>
      </w:pPr>
      <w:r w:rsidRPr="00097502">
        <w:rPr>
          <w:rFonts w:ascii="Arial" w:eastAsia="Times New Roman" w:hAnsi="Arial" w:cs="Arial"/>
          <w:sz w:val="24"/>
          <w:szCs w:val="24"/>
          <w:lang w:eastAsia="en-GB"/>
        </w:rPr>
        <w:t>Founding Director (NED), Heart of Cumbria Ltd</w:t>
      </w:r>
    </w:p>
    <w:p w:rsidR="00097502" w:rsidRPr="00097502" w:rsidRDefault="00097502" w:rsidP="00097502">
      <w:pPr>
        <w:numPr>
          <w:ilvl w:val="0"/>
          <w:numId w:val="22"/>
        </w:numPr>
        <w:spacing w:before="100" w:beforeAutospacing="1" w:after="100" w:afterAutospacing="1" w:line="240" w:lineRule="auto"/>
        <w:contextualSpacing/>
        <w:rPr>
          <w:rFonts w:ascii="Arial" w:eastAsia="Times New Roman" w:hAnsi="Arial" w:cs="Arial"/>
          <w:sz w:val="24"/>
          <w:szCs w:val="24"/>
          <w:lang w:eastAsia="en-GB"/>
        </w:rPr>
      </w:pPr>
      <w:r w:rsidRPr="00097502">
        <w:rPr>
          <w:rFonts w:ascii="Arial" w:eastAsia="Times New Roman" w:hAnsi="Arial" w:cs="Arial"/>
          <w:sz w:val="24"/>
          <w:szCs w:val="24"/>
          <w:lang w:eastAsia="en-GB"/>
        </w:rPr>
        <w:t xml:space="preserve">Governor and Chair of Finance, </w:t>
      </w:r>
      <w:proofErr w:type="spellStart"/>
      <w:r w:rsidRPr="00097502">
        <w:rPr>
          <w:rFonts w:ascii="Arial" w:eastAsia="Times New Roman" w:hAnsi="Arial" w:cs="Arial"/>
          <w:sz w:val="24"/>
          <w:szCs w:val="24"/>
          <w:lang w:eastAsia="en-GB"/>
        </w:rPr>
        <w:t>Ullswater</w:t>
      </w:r>
      <w:proofErr w:type="spellEnd"/>
      <w:r w:rsidRPr="00097502">
        <w:rPr>
          <w:rFonts w:ascii="Arial" w:eastAsia="Times New Roman" w:hAnsi="Arial" w:cs="Arial"/>
          <w:sz w:val="24"/>
          <w:szCs w:val="24"/>
          <w:lang w:eastAsia="en-GB"/>
        </w:rPr>
        <w:t xml:space="preserve"> Community College</w:t>
      </w:r>
    </w:p>
    <w:p w:rsidR="00097502" w:rsidRPr="00097502" w:rsidRDefault="00097502" w:rsidP="00097502">
      <w:pPr>
        <w:numPr>
          <w:ilvl w:val="0"/>
          <w:numId w:val="22"/>
        </w:numPr>
        <w:spacing w:before="100" w:beforeAutospacing="1" w:after="100" w:afterAutospacing="1" w:line="240" w:lineRule="auto"/>
        <w:contextualSpacing/>
        <w:rPr>
          <w:rFonts w:ascii="Arial" w:eastAsia="Times New Roman" w:hAnsi="Arial" w:cs="Arial"/>
          <w:sz w:val="24"/>
          <w:szCs w:val="24"/>
          <w:lang w:eastAsia="en-GB"/>
        </w:rPr>
      </w:pPr>
      <w:r w:rsidRPr="00097502">
        <w:rPr>
          <w:rFonts w:ascii="Arial" w:eastAsia="Times New Roman" w:hAnsi="Arial" w:cs="Arial"/>
          <w:sz w:val="24"/>
          <w:szCs w:val="24"/>
          <w:lang w:eastAsia="en-GB"/>
        </w:rPr>
        <w:t>Director (NED), Eden Valley Hospice</w:t>
      </w:r>
    </w:p>
    <w:p w:rsidR="00097502" w:rsidRPr="00097502" w:rsidRDefault="00097502" w:rsidP="00097502">
      <w:pPr>
        <w:numPr>
          <w:ilvl w:val="0"/>
          <w:numId w:val="22"/>
        </w:numPr>
        <w:spacing w:before="100" w:beforeAutospacing="1" w:after="100" w:afterAutospacing="1" w:line="240" w:lineRule="auto"/>
        <w:contextualSpacing/>
        <w:rPr>
          <w:rFonts w:ascii="Arial" w:eastAsia="Times New Roman" w:hAnsi="Arial" w:cs="Arial"/>
          <w:sz w:val="24"/>
          <w:szCs w:val="24"/>
          <w:lang w:eastAsia="en-GB"/>
        </w:rPr>
      </w:pPr>
      <w:r w:rsidRPr="00097502">
        <w:rPr>
          <w:rFonts w:ascii="Arial" w:eastAsia="Times New Roman" w:hAnsi="Arial" w:cs="Arial"/>
          <w:sz w:val="24"/>
          <w:szCs w:val="24"/>
          <w:lang w:eastAsia="en-GB"/>
        </w:rPr>
        <w:t>Director of Finance &amp; Resources and Company Secretary, Education</w:t>
      </w:r>
    </w:p>
    <w:p w:rsidR="00097502" w:rsidRPr="00097502" w:rsidRDefault="00097502" w:rsidP="00097502">
      <w:pPr>
        <w:numPr>
          <w:ilvl w:val="0"/>
          <w:numId w:val="22"/>
        </w:numPr>
        <w:spacing w:before="100" w:beforeAutospacing="1" w:after="100" w:afterAutospacing="1" w:line="240" w:lineRule="auto"/>
        <w:contextualSpacing/>
        <w:rPr>
          <w:rFonts w:ascii="Arial" w:eastAsia="Times New Roman" w:hAnsi="Arial" w:cs="Arial"/>
          <w:sz w:val="24"/>
          <w:szCs w:val="24"/>
          <w:lang w:eastAsia="en-GB"/>
        </w:rPr>
      </w:pPr>
      <w:r w:rsidRPr="00097502">
        <w:rPr>
          <w:rFonts w:ascii="Arial" w:eastAsia="Times New Roman" w:hAnsi="Arial" w:cs="Arial"/>
          <w:sz w:val="24"/>
          <w:szCs w:val="24"/>
          <w:lang w:eastAsia="en-GB"/>
        </w:rPr>
        <w:t>Group Chairman (NED), Coast &amp; Country Housing Ltd., previous roles include: Chair of Finance, Chair of Remuneration, Chair of Standards, Chair of Performance Review</w:t>
      </w:r>
    </w:p>
    <w:p w:rsidR="00097502" w:rsidRPr="00097502" w:rsidRDefault="00097502" w:rsidP="00097502">
      <w:pPr>
        <w:numPr>
          <w:ilvl w:val="0"/>
          <w:numId w:val="22"/>
        </w:numPr>
        <w:spacing w:before="100" w:beforeAutospacing="1" w:after="100" w:afterAutospacing="1" w:line="240" w:lineRule="auto"/>
        <w:contextualSpacing/>
        <w:rPr>
          <w:rFonts w:ascii="Arial" w:eastAsia="Times New Roman" w:hAnsi="Arial" w:cs="Arial"/>
          <w:sz w:val="24"/>
          <w:szCs w:val="24"/>
          <w:lang w:eastAsia="en-GB"/>
        </w:rPr>
      </w:pPr>
      <w:r w:rsidRPr="00097502">
        <w:rPr>
          <w:rFonts w:ascii="Arial" w:eastAsia="Times New Roman" w:hAnsi="Arial" w:cs="Arial"/>
          <w:sz w:val="24"/>
          <w:szCs w:val="24"/>
          <w:lang w:eastAsia="en-GB"/>
        </w:rPr>
        <w:t xml:space="preserve">Director of Business Management, </w:t>
      </w:r>
      <w:proofErr w:type="spellStart"/>
      <w:r w:rsidRPr="00097502">
        <w:rPr>
          <w:rFonts w:ascii="Arial" w:eastAsia="Times New Roman" w:hAnsi="Arial" w:cs="Arial"/>
          <w:sz w:val="24"/>
          <w:szCs w:val="24"/>
          <w:lang w:eastAsia="en-GB"/>
        </w:rPr>
        <w:t>Norcare</w:t>
      </w:r>
      <w:proofErr w:type="spellEnd"/>
      <w:r w:rsidRPr="00097502">
        <w:rPr>
          <w:rFonts w:ascii="Arial" w:eastAsia="Times New Roman" w:hAnsi="Arial" w:cs="Arial"/>
          <w:sz w:val="24"/>
          <w:szCs w:val="24"/>
          <w:lang w:eastAsia="en-GB"/>
        </w:rPr>
        <w:t xml:space="preserve"> Ltd</w:t>
      </w:r>
    </w:p>
    <w:p w:rsidR="00097502" w:rsidRPr="00097502" w:rsidRDefault="00097502" w:rsidP="00097502">
      <w:pPr>
        <w:numPr>
          <w:ilvl w:val="0"/>
          <w:numId w:val="22"/>
        </w:numPr>
        <w:spacing w:before="100" w:beforeAutospacing="1" w:after="100" w:afterAutospacing="1" w:line="240" w:lineRule="auto"/>
        <w:contextualSpacing/>
        <w:rPr>
          <w:rFonts w:ascii="Arial" w:eastAsia="Times New Roman" w:hAnsi="Arial" w:cs="Arial"/>
          <w:sz w:val="24"/>
          <w:szCs w:val="24"/>
          <w:lang w:eastAsia="en-GB"/>
        </w:rPr>
      </w:pPr>
      <w:r w:rsidRPr="00097502">
        <w:rPr>
          <w:rFonts w:ascii="Arial" w:eastAsia="Times New Roman" w:hAnsi="Arial" w:cs="Arial"/>
          <w:sz w:val="24"/>
          <w:szCs w:val="24"/>
          <w:lang w:eastAsia="en-GB"/>
        </w:rPr>
        <w:t>Business Leadership Member, North East Region School Leaders Forum</w:t>
      </w:r>
    </w:p>
    <w:p w:rsidR="00097502" w:rsidRPr="00097502" w:rsidRDefault="00097502" w:rsidP="00097502">
      <w:pPr>
        <w:numPr>
          <w:ilvl w:val="0"/>
          <w:numId w:val="22"/>
        </w:numPr>
        <w:spacing w:before="100" w:beforeAutospacing="1" w:after="100" w:afterAutospacing="1" w:line="240" w:lineRule="auto"/>
        <w:contextualSpacing/>
        <w:rPr>
          <w:rFonts w:ascii="Arial" w:eastAsia="Times New Roman" w:hAnsi="Arial" w:cs="Arial"/>
          <w:sz w:val="24"/>
          <w:szCs w:val="24"/>
          <w:lang w:eastAsia="en-GB"/>
        </w:rPr>
      </w:pPr>
      <w:r w:rsidRPr="00097502">
        <w:rPr>
          <w:rFonts w:ascii="Arial" w:eastAsia="Times New Roman" w:hAnsi="Arial" w:cs="Arial"/>
          <w:sz w:val="24"/>
          <w:szCs w:val="24"/>
          <w:lang w:eastAsia="en-GB"/>
        </w:rPr>
        <w:t>Chair, North East Academies Forum</w:t>
      </w:r>
    </w:p>
    <w:p w:rsidR="00097502" w:rsidRPr="00097502" w:rsidRDefault="00097502" w:rsidP="00097502">
      <w:pPr>
        <w:numPr>
          <w:ilvl w:val="0"/>
          <w:numId w:val="22"/>
        </w:numPr>
        <w:spacing w:before="100" w:beforeAutospacing="1" w:after="100" w:afterAutospacing="1" w:line="240" w:lineRule="auto"/>
        <w:contextualSpacing/>
        <w:rPr>
          <w:rFonts w:ascii="Arial" w:eastAsia="Times New Roman" w:hAnsi="Arial" w:cs="Arial"/>
          <w:sz w:val="24"/>
          <w:szCs w:val="24"/>
          <w:lang w:eastAsia="en-GB"/>
        </w:rPr>
      </w:pPr>
      <w:r w:rsidRPr="00097502">
        <w:rPr>
          <w:rFonts w:ascii="Arial" w:eastAsia="Times New Roman" w:hAnsi="Arial" w:cs="Arial"/>
          <w:sz w:val="24"/>
          <w:szCs w:val="24"/>
          <w:lang w:eastAsia="en-GB"/>
        </w:rPr>
        <w:t>Board Member, Darlington College</w:t>
      </w:r>
    </w:p>
    <w:p w:rsidR="00097502" w:rsidRPr="00097502" w:rsidRDefault="00097502" w:rsidP="00097502">
      <w:pPr>
        <w:spacing w:after="0" w:line="276" w:lineRule="auto"/>
        <w:jc w:val="center"/>
        <w:rPr>
          <w:rFonts w:ascii="Arial" w:eastAsia="Times New Roman" w:hAnsi="Arial" w:cs="Arial"/>
          <w:b/>
          <w:sz w:val="24"/>
          <w:szCs w:val="24"/>
        </w:rPr>
      </w:pPr>
    </w:p>
    <w:p w:rsidR="00097502" w:rsidRPr="00097502" w:rsidRDefault="00097502" w:rsidP="00097502">
      <w:pPr>
        <w:spacing w:after="0" w:line="276" w:lineRule="auto"/>
        <w:jc w:val="center"/>
        <w:rPr>
          <w:rFonts w:ascii="Arial" w:eastAsia="Times New Roman" w:hAnsi="Arial" w:cs="Arial"/>
          <w:b/>
          <w:sz w:val="24"/>
          <w:szCs w:val="24"/>
        </w:rPr>
      </w:pPr>
    </w:p>
    <w:p w:rsidR="00097502" w:rsidRPr="00097502" w:rsidRDefault="00097502" w:rsidP="00097502">
      <w:pPr>
        <w:spacing w:after="0" w:line="276" w:lineRule="auto"/>
        <w:jc w:val="center"/>
        <w:rPr>
          <w:rFonts w:ascii="Arial" w:eastAsia="Times New Roman" w:hAnsi="Arial" w:cs="Arial"/>
          <w:b/>
          <w:sz w:val="24"/>
          <w:szCs w:val="24"/>
        </w:rPr>
      </w:pPr>
    </w:p>
    <w:p w:rsidR="00097502" w:rsidRPr="00097502" w:rsidRDefault="00097502" w:rsidP="00097502">
      <w:pPr>
        <w:spacing w:after="0" w:line="276" w:lineRule="auto"/>
        <w:jc w:val="center"/>
        <w:rPr>
          <w:rFonts w:ascii="Arial" w:eastAsia="Times New Roman" w:hAnsi="Arial" w:cs="Arial"/>
          <w:b/>
          <w:sz w:val="24"/>
          <w:szCs w:val="24"/>
        </w:rPr>
      </w:pPr>
    </w:p>
    <w:p w:rsidR="00097502" w:rsidRPr="00097502" w:rsidRDefault="00097502" w:rsidP="00097502">
      <w:pPr>
        <w:spacing w:after="0" w:line="276" w:lineRule="auto"/>
        <w:jc w:val="center"/>
        <w:rPr>
          <w:rFonts w:ascii="Arial" w:eastAsia="Times New Roman" w:hAnsi="Arial" w:cs="Arial"/>
          <w:b/>
          <w:sz w:val="24"/>
          <w:szCs w:val="24"/>
        </w:rPr>
      </w:pPr>
      <w:r w:rsidRPr="00097502">
        <w:rPr>
          <w:rFonts w:ascii="Arial" w:eastAsia="Times New Roman" w:hAnsi="Arial" w:cs="Arial"/>
          <w:noProof/>
          <w:color w:val="000000"/>
          <w:sz w:val="24"/>
          <w:szCs w:val="24"/>
          <w:lang w:eastAsia="en-GB"/>
        </w:rPr>
        <w:lastRenderedPageBreak/>
        <w:drawing>
          <wp:anchor distT="0" distB="0" distL="114300" distR="114300" simplePos="0" relativeHeight="251662336" behindDoc="0" locked="0" layoutInCell="1" allowOverlap="1" wp14:anchorId="23100E17" wp14:editId="39F95A8D">
            <wp:simplePos x="0" y="0"/>
            <wp:positionH relativeFrom="column">
              <wp:posOffset>4935644</wp:posOffset>
            </wp:positionH>
            <wp:positionV relativeFrom="paragraph">
              <wp:posOffset>139065</wp:posOffset>
            </wp:positionV>
            <wp:extent cx="1214755" cy="1760220"/>
            <wp:effectExtent l="0" t="0" r="4445" b="0"/>
            <wp:wrapSquare wrapText="bothSides"/>
            <wp:docPr id="45" name="Picture 45" descr="Leslie Boob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eslie Boobis"/>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33090" r="33071" b="33679"/>
                    <a:stretch/>
                  </pic:blipFill>
                  <pic:spPr bwMode="auto">
                    <a:xfrm>
                      <a:off x="0" y="0"/>
                      <a:ext cx="1214755" cy="17602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97502">
        <w:rPr>
          <w:rFonts w:ascii="Arial" w:eastAsia="Times New Roman" w:hAnsi="Arial" w:cs="Arial"/>
          <w:b/>
          <w:sz w:val="24"/>
          <w:szCs w:val="24"/>
        </w:rPr>
        <w:t>Dr Les Boobis – Non-Executive Director</w:t>
      </w:r>
    </w:p>
    <w:p w:rsidR="00097502" w:rsidRPr="00097502" w:rsidRDefault="00097502" w:rsidP="00097502">
      <w:pPr>
        <w:spacing w:after="0" w:line="240" w:lineRule="auto"/>
        <w:rPr>
          <w:rFonts w:ascii="Arial" w:eastAsia="Calibri" w:hAnsi="Arial" w:cs="Arial"/>
          <w:sz w:val="24"/>
          <w:szCs w:val="24"/>
        </w:rPr>
      </w:pPr>
      <w:r w:rsidRPr="00097502">
        <w:rPr>
          <w:rFonts w:ascii="Arial" w:eastAsia="Calibri" w:hAnsi="Arial" w:cs="Arial"/>
          <w:sz w:val="24"/>
          <w:szCs w:val="24"/>
        </w:rPr>
        <w:t>Qualifications include MB ChB (University of Glasgow), FRCS (England and Edinburgh) and MD (University of Leicester).  Also level 3 UKCHIP Member and Member of BCS.</w:t>
      </w:r>
    </w:p>
    <w:p w:rsidR="00097502" w:rsidRPr="00097502" w:rsidRDefault="00097502" w:rsidP="00097502">
      <w:pPr>
        <w:spacing w:after="0" w:line="240" w:lineRule="auto"/>
        <w:rPr>
          <w:rFonts w:ascii="Arial" w:eastAsia="Calibri" w:hAnsi="Arial" w:cs="Arial"/>
          <w:sz w:val="24"/>
          <w:szCs w:val="24"/>
        </w:rPr>
      </w:pPr>
    </w:p>
    <w:p w:rsidR="00097502" w:rsidRPr="00097502" w:rsidRDefault="00097502" w:rsidP="00097502">
      <w:pPr>
        <w:spacing w:after="0" w:line="240" w:lineRule="auto"/>
        <w:rPr>
          <w:rFonts w:ascii="Arial" w:eastAsia="Calibri" w:hAnsi="Arial" w:cs="Arial"/>
          <w:sz w:val="24"/>
          <w:szCs w:val="24"/>
        </w:rPr>
      </w:pPr>
      <w:r w:rsidRPr="00097502">
        <w:rPr>
          <w:rFonts w:ascii="Arial" w:eastAsia="Calibri" w:hAnsi="Arial" w:cs="Arial"/>
          <w:sz w:val="24"/>
          <w:szCs w:val="24"/>
        </w:rPr>
        <w:t>Expertise and skills/expertise:</w:t>
      </w:r>
    </w:p>
    <w:p w:rsidR="00097502" w:rsidRPr="00097502" w:rsidRDefault="00097502" w:rsidP="00097502">
      <w:pPr>
        <w:numPr>
          <w:ilvl w:val="0"/>
          <w:numId w:val="18"/>
        </w:numPr>
        <w:spacing w:after="0" w:line="240" w:lineRule="auto"/>
        <w:rPr>
          <w:rFonts w:ascii="Arial" w:eastAsia="Times New Roman" w:hAnsi="Arial" w:cs="Arial"/>
          <w:sz w:val="24"/>
          <w:szCs w:val="24"/>
        </w:rPr>
      </w:pPr>
      <w:r w:rsidRPr="00097502">
        <w:rPr>
          <w:rFonts w:ascii="Arial" w:eastAsia="Times New Roman" w:hAnsi="Arial" w:cs="Arial"/>
          <w:sz w:val="24"/>
          <w:szCs w:val="24"/>
        </w:rPr>
        <w:t>Extensive NHS senior management experience latterly as Medical Director of large NHS Acute Trust.</w:t>
      </w:r>
    </w:p>
    <w:p w:rsidR="00097502" w:rsidRPr="00097502" w:rsidRDefault="00097502" w:rsidP="00097502">
      <w:pPr>
        <w:numPr>
          <w:ilvl w:val="0"/>
          <w:numId w:val="18"/>
        </w:numPr>
        <w:spacing w:after="0" w:line="240" w:lineRule="auto"/>
        <w:rPr>
          <w:rFonts w:ascii="Arial" w:eastAsia="Times New Roman" w:hAnsi="Arial" w:cs="Arial"/>
          <w:sz w:val="24"/>
          <w:szCs w:val="24"/>
        </w:rPr>
      </w:pPr>
      <w:r w:rsidRPr="00097502">
        <w:rPr>
          <w:rFonts w:ascii="Arial" w:eastAsia="Times New Roman" w:hAnsi="Arial" w:cs="Arial"/>
          <w:sz w:val="24"/>
          <w:szCs w:val="24"/>
        </w:rPr>
        <w:t>More than 45 years’ experience of working in the NHS, 27 of which have been as a Consultant Surgeon.</w:t>
      </w:r>
    </w:p>
    <w:p w:rsidR="00097502" w:rsidRPr="00097502" w:rsidRDefault="00097502" w:rsidP="00097502">
      <w:pPr>
        <w:numPr>
          <w:ilvl w:val="0"/>
          <w:numId w:val="18"/>
        </w:numPr>
        <w:spacing w:after="0" w:line="240" w:lineRule="auto"/>
        <w:rPr>
          <w:rFonts w:ascii="Arial" w:eastAsia="Times New Roman" w:hAnsi="Arial" w:cs="Arial"/>
          <w:sz w:val="24"/>
          <w:szCs w:val="24"/>
        </w:rPr>
      </w:pPr>
      <w:r w:rsidRPr="00097502">
        <w:rPr>
          <w:rFonts w:ascii="Arial" w:eastAsia="Times New Roman" w:hAnsi="Arial" w:cs="Arial"/>
          <w:sz w:val="24"/>
          <w:szCs w:val="24"/>
        </w:rPr>
        <w:t>Eight years’ experience as Medical Director.</w:t>
      </w:r>
    </w:p>
    <w:p w:rsidR="00097502" w:rsidRPr="00097502" w:rsidRDefault="00097502" w:rsidP="00097502">
      <w:pPr>
        <w:numPr>
          <w:ilvl w:val="0"/>
          <w:numId w:val="18"/>
        </w:numPr>
        <w:spacing w:after="0" w:line="240" w:lineRule="auto"/>
        <w:rPr>
          <w:rFonts w:ascii="Arial" w:eastAsia="Times New Roman" w:hAnsi="Arial" w:cs="Arial"/>
          <w:sz w:val="24"/>
          <w:szCs w:val="24"/>
        </w:rPr>
      </w:pPr>
      <w:r w:rsidRPr="00097502">
        <w:rPr>
          <w:rFonts w:ascii="Arial" w:eastAsia="Times New Roman" w:hAnsi="Arial" w:cs="Arial"/>
          <w:sz w:val="24"/>
          <w:szCs w:val="24"/>
        </w:rPr>
        <w:t>Eight years’ experience as the Director of Infection Prevention and Control;</w:t>
      </w:r>
    </w:p>
    <w:p w:rsidR="00097502" w:rsidRPr="00097502" w:rsidRDefault="00097502" w:rsidP="00097502">
      <w:pPr>
        <w:numPr>
          <w:ilvl w:val="0"/>
          <w:numId w:val="18"/>
        </w:numPr>
        <w:spacing w:after="0" w:line="240" w:lineRule="auto"/>
        <w:rPr>
          <w:rFonts w:ascii="Arial" w:eastAsia="Times New Roman" w:hAnsi="Arial" w:cs="Arial"/>
          <w:sz w:val="24"/>
          <w:szCs w:val="24"/>
        </w:rPr>
      </w:pPr>
      <w:r w:rsidRPr="00097502">
        <w:rPr>
          <w:rFonts w:ascii="Arial" w:eastAsia="Times New Roman" w:hAnsi="Arial" w:cs="Arial"/>
          <w:sz w:val="24"/>
          <w:szCs w:val="24"/>
        </w:rPr>
        <w:t xml:space="preserve">Ten years’ experience as Trust’s </w:t>
      </w:r>
      <w:proofErr w:type="spellStart"/>
      <w:r w:rsidRPr="00097502">
        <w:rPr>
          <w:rFonts w:ascii="Arial" w:eastAsia="Times New Roman" w:hAnsi="Arial" w:cs="Arial"/>
          <w:sz w:val="24"/>
          <w:szCs w:val="24"/>
        </w:rPr>
        <w:t>Caldicott</w:t>
      </w:r>
      <w:proofErr w:type="spellEnd"/>
      <w:r w:rsidRPr="00097502">
        <w:rPr>
          <w:rFonts w:ascii="Arial" w:eastAsia="Times New Roman" w:hAnsi="Arial" w:cs="Arial"/>
          <w:sz w:val="24"/>
          <w:szCs w:val="24"/>
        </w:rPr>
        <w:t xml:space="preserve"> Guardian.</w:t>
      </w:r>
    </w:p>
    <w:p w:rsidR="00097502" w:rsidRPr="00097502" w:rsidRDefault="00097502" w:rsidP="00097502">
      <w:pPr>
        <w:numPr>
          <w:ilvl w:val="0"/>
          <w:numId w:val="18"/>
        </w:numPr>
        <w:spacing w:after="0" w:line="240" w:lineRule="auto"/>
        <w:rPr>
          <w:rFonts w:ascii="Arial" w:eastAsia="Times New Roman" w:hAnsi="Arial" w:cs="Arial"/>
          <w:sz w:val="24"/>
          <w:szCs w:val="24"/>
        </w:rPr>
      </w:pPr>
      <w:r w:rsidRPr="00097502">
        <w:rPr>
          <w:rFonts w:ascii="Arial" w:eastAsia="Times New Roman" w:hAnsi="Arial" w:cs="Arial"/>
          <w:sz w:val="24"/>
          <w:szCs w:val="24"/>
        </w:rPr>
        <w:t>Four years’ experience as the GMC Responsible Officer.</w:t>
      </w:r>
    </w:p>
    <w:p w:rsidR="00097502" w:rsidRPr="00097502" w:rsidRDefault="00097502" w:rsidP="00097502">
      <w:pPr>
        <w:numPr>
          <w:ilvl w:val="0"/>
          <w:numId w:val="18"/>
        </w:numPr>
        <w:spacing w:after="0" w:line="240" w:lineRule="auto"/>
        <w:rPr>
          <w:rFonts w:ascii="Arial" w:eastAsia="Times New Roman" w:hAnsi="Arial" w:cs="Arial"/>
          <w:sz w:val="24"/>
          <w:szCs w:val="24"/>
        </w:rPr>
      </w:pPr>
      <w:r w:rsidRPr="00097502">
        <w:rPr>
          <w:rFonts w:ascii="Arial" w:eastAsia="Times New Roman" w:hAnsi="Arial" w:cs="Arial"/>
          <w:sz w:val="24"/>
          <w:szCs w:val="24"/>
        </w:rPr>
        <w:t>Ten years’ experience as the Trust’s lead for Health Informatics, the latter two years as the Chief Clinical Information Officer.</w:t>
      </w:r>
    </w:p>
    <w:p w:rsidR="00097502" w:rsidRPr="00097502" w:rsidRDefault="00097502" w:rsidP="00097502">
      <w:pPr>
        <w:numPr>
          <w:ilvl w:val="0"/>
          <w:numId w:val="18"/>
        </w:numPr>
        <w:spacing w:after="0" w:line="240" w:lineRule="auto"/>
        <w:rPr>
          <w:rFonts w:ascii="Arial" w:eastAsia="Times New Roman" w:hAnsi="Arial" w:cs="Arial"/>
          <w:sz w:val="24"/>
          <w:szCs w:val="24"/>
        </w:rPr>
      </w:pPr>
      <w:r w:rsidRPr="00097502">
        <w:rPr>
          <w:rFonts w:ascii="Arial" w:eastAsia="Times New Roman" w:hAnsi="Arial" w:cs="Arial"/>
          <w:sz w:val="24"/>
          <w:szCs w:val="24"/>
        </w:rPr>
        <w:t>Four years’ experience as the Clinical Safety Officer.</w:t>
      </w:r>
    </w:p>
    <w:p w:rsidR="00097502" w:rsidRPr="00097502" w:rsidRDefault="00097502" w:rsidP="00097502">
      <w:pPr>
        <w:numPr>
          <w:ilvl w:val="0"/>
          <w:numId w:val="18"/>
        </w:numPr>
        <w:spacing w:after="0" w:line="240" w:lineRule="auto"/>
        <w:rPr>
          <w:rFonts w:ascii="Arial" w:eastAsia="Times New Roman" w:hAnsi="Arial" w:cs="Arial"/>
          <w:sz w:val="24"/>
          <w:szCs w:val="24"/>
        </w:rPr>
      </w:pPr>
      <w:r w:rsidRPr="00097502">
        <w:rPr>
          <w:rFonts w:ascii="Arial" w:eastAsia="Times New Roman" w:hAnsi="Arial" w:cs="Arial"/>
          <w:sz w:val="24"/>
          <w:szCs w:val="24"/>
        </w:rPr>
        <w:t>15 years’ experience as an academic surgeon with the University of Newcastle.</w:t>
      </w:r>
    </w:p>
    <w:p w:rsidR="00097502" w:rsidRPr="00097502" w:rsidRDefault="00097502" w:rsidP="00097502">
      <w:pPr>
        <w:numPr>
          <w:ilvl w:val="0"/>
          <w:numId w:val="18"/>
        </w:numPr>
        <w:spacing w:after="0" w:line="240" w:lineRule="auto"/>
        <w:rPr>
          <w:rFonts w:ascii="Arial" w:eastAsia="Times New Roman" w:hAnsi="Arial" w:cs="Arial"/>
          <w:sz w:val="24"/>
          <w:szCs w:val="24"/>
        </w:rPr>
      </w:pPr>
      <w:r w:rsidRPr="00097502">
        <w:rPr>
          <w:rFonts w:ascii="Arial" w:eastAsia="Times New Roman" w:hAnsi="Arial" w:cs="Arial"/>
          <w:sz w:val="24"/>
          <w:szCs w:val="24"/>
        </w:rPr>
        <w:t>Ten years’ experience as visiting Professor at University of Loughborough during which time acted as an external examiner for two other universities.</w:t>
      </w:r>
    </w:p>
    <w:p w:rsidR="00097502" w:rsidRPr="00097502" w:rsidRDefault="00097502" w:rsidP="00097502">
      <w:pPr>
        <w:numPr>
          <w:ilvl w:val="0"/>
          <w:numId w:val="18"/>
        </w:numPr>
        <w:spacing w:after="0" w:line="240" w:lineRule="auto"/>
        <w:rPr>
          <w:rFonts w:ascii="Calibri" w:eastAsia="Times New Roman" w:hAnsi="Calibri" w:cs="Calibri"/>
        </w:rPr>
      </w:pPr>
      <w:r w:rsidRPr="00097502">
        <w:rPr>
          <w:rFonts w:ascii="Arial" w:eastAsia="Times New Roman" w:hAnsi="Arial" w:cs="Arial"/>
          <w:sz w:val="24"/>
          <w:szCs w:val="24"/>
        </w:rPr>
        <w:t xml:space="preserve">Three years’ experience working as a Physician Consultant for US company </w:t>
      </w:r>
      <w:proofErr w:type="spellStart"/>
      <w:r w:rsidRPr="00097502">
        <w:rPr>
          <w:rFonts w:ascii="Arial" w:eastAsia="Times New Roman" w:hAnsi="Arial" w:cs="Arial"/>
          <w:sz w:val="24"/>
          <w:szCs w:val="24"/>
        </w:rPr>
        <w:t>Meditech</w:t>
      </w:r>
      <w:proofErr w:type="spellEnd"/>
      <w:r w:rsidRPr="00097502">
        <w:rPr>
          <w:rFonts w:ascii="Arial" w:eastAsia="Times New Roman" w:hAnsi="Arial" w:cs="Arial"/>
          <w:sz w:val="24"/>
          <w:szCs w:val="24"/>
        </w:rPr>
        <w:t>, providers of integrated electronic patient record system</w:t>
      </w:r>
      <w:r w:rsidRPr="00097502">
        <w:rPr>
          <w:rFonts w:ascii="Calibri" w:eastAsia="Times New Roman" w:hAnsi="Calibri" w:cs="Calibri"/>
        </w:rPr>
        <w:t>.</w:t>
      </w:r>
    </w:p>
    <w:p w:rsidR="00097502" w:rsidRPr="00097502" w:rsidRDefault="00097502" w:rsidP="00097502">
      <w:pPr>
        <w:spacing w:after="0" w:line="276" w:lineRule="auto"/>
        <w:rPr>
          <w:rFonts w:ascii="Arial" w:eastAsia="Times New Roman" w:hAnsi="Arial" w:cs="Arial"/>
          <w:b/>
          <w:sz w:val="24"/>
          <w:szCs w:val="24"/>
        </w:rPr>
      </w:pPr>
    </w:p>
    <w:p w:rsidR="00097502" w:rsidRPr="00097502" w:rsidRDefault="00097502" w:rsidP="00097502">
      <w:pPr>
        <w:spacing w:after="0" w:line="240" w:lineRule="auto"/>
        <w:rPr>
          <w:rFonts w:ascii="Arial" w:eastAsia="Times New Roman" w:hAnsi="Arial" w:cs="Arial"/>
          <w:b/>
          <w:sz w:val="24"/>
          <w:szCs w:val="24"/>
        </w:rPr>
      </w:pPr>
    </w:p>
    <w:p w:rsidR="00097502" w:rsidRPr="00097502" w:rsidRDefault="00097502" w:rsidP="00097502">
      <w:pPr>
        <w:spacing w:after="0" w:line="240" w:lineRule="auto"/>
        <w:rPr>
          <w:rFonts w:ascii="Arial" w:eastAsia="Times New Roman" w:hAnsi="Arial" w:cs="Arial"/>
          <w:b/>
          <w:sz w:val="24"/>
          <w:szCs w:val="24"/>
        </w:rPr>
      </w:pPr>
      <w:r w:rsidRPr="00097502">
        <w:rPr>
          <w:rFonts w:ascii="Arial" w:eastAsia="Times New Roman" w:hAnsi="Arial" w:cs="Arial"/>
          <w:noProof/>
          <w:color w:val="000000"/>
          <w:sz w:val="24"/>
          <w:szCs w:val="24"/>
          <w:lang w:eastAsia="en-GB"/>
        </w:rPr>
        <w:drawing>
          <wp:anchor distT="0" distB="0" distL="114300" distR="114300" simplePos="0" relativeHeight="251665408" behindDoc="0" locked="0" layoutInCell="1" allowOverlap="1" wp14:anchorId="2E13B707" wp14:editId="45615F49">
            <wp:simplePos x="0" y="0"/>
            <wp:positionH relativeFrom="column">
              <wp:posOffset>4759537</wp:posOffset>
            </wp:positionH>
            <wp:positionV relativeFrom="paragraph">
              <wp:posOffset>8255</wp:posOffset>
            </wp:positionV>
            <wp:extent cx="1400175" cy="1868805"/>
            <wp:effectExtent l="0" t="0" r="9525" b="0"/>
            <wp:wrapSquare wrapText="bothSides"/>
            <wp:docPr id="44" name="Picture 44" descr="P1010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1010667"/>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9744" t="9615"/>
                    <a:stretch/>
                  </pic:blipFill>
                  <pic:spPr bwMode="auto">
                    <a:xfrm>
                      <a:off x="0" y="0"/>
                      <a:ext cx="1400175" cy="18688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97502">
        <w:rPr>
          <w:rFonts w:ascii="Arial" w:eastAsia="Times New Roman" w:hAnsi="Arial" w:cs="Arial"/>
          <w:b/>
          <w:sz w:val="24"/>
          <w:szCs w:val="24"/>
        </w:rPr>
        <w:t>Alexis Cleveland – Non Executive Director</w:t>
      </w:r>
    </w:p>
    <w:p w:rsidR="00097502" w:rsidRPr="00097502" w:rsidRDefault="00097502" w:rsidP="00097502">
      <w:pPr>
        <w:spacing w:after="0" w:line="240" w:lineRule="auto"/>
        <w:rPr>
          <w:rFonts w:ascii="Arial" w:eastAsia="Times New Roman" w:hAnsi="Arial" w:cs="Arial"/>
          <w:sz w:val="24"/>
          <w:szCs w:val="24"/>
        </w:rPr>
      </w:pPr>
      <w:r w:rsidRPr="00097502">
        <w:rPr>
          <w:rFonts w:ascii="Arial" w:eastAsia="Times New Roman" w:hAnsi="Arial" w:cs="Arial"/>
          <w:sz w:val="24"/>
          <w:szCs w:val="24"/>
        </w:rPr>
        <w:t>Qualifications include BSc in Statistics and Geography</w:t>
      </w:r>
    </w:p>
    <w:p w:rsidR="00097502" w:rsidRPr="00097502" w:rsidRDefault="00097502" w:rsidP="00097502">
      <w:pPr>
        <w:spacing w:after="0" w:line="276" w:lineRule="auto"/>
        <w:rPr>
          <w:rFonts w:ascii="Arial" w:eastAsia="Times New Roman" w:hAnsi="Arial" w:cs="Arial"/>
          <w:sz w:val="16"/>
          <w:szCs w:val="16"/>
        </w:rPr>
      </w:pPr>
    </w:p>
    <w:p w:rsidR="00097502" w:rsidRPr="00097502" w:rsidRDefault="00097502" w:rsidP="00097502">
      <w:pPr>
        <w:spacing w:after="0" w:line="240" w:lineRule="auto"/>
        <w:contextualSpacing/>
        <w:rPr>
          <w:rFonts w:ascii="Arial" w:eastAsia="Times New Roman" w:hAnsi="Arial" w:cs="Arial"/>
          <w:sz w:val="24"/>
          <w:szCs w:val="24"/>
        </w:rPr>
      </w:pPr>
      <w:r w:rsidRPr="00097502">
        <w:rPr>
          <w:rFonts w:ascii="Arial" w:eastAsia="Times New Roman" w:hAnsi="Arial" w:cs="Arial"/>
          <w:sz w:val="24"/>
          <w:szCs w:val="24"/>
        </w:rPr>
        <w:t>Experience and skills/expertise:</w:t>
      </w:r>
    </w:p>
    <w:p w:rsidR="00097502" w:rsidRPr="00097502" w:rsidRDefault="00097502" w:rsidP="00097502">
      <w:pPr>
        <w:numPr>
          <w:ilvl w:val="0"/>
          <w:numId w:val="19"/>
        </w:numPr>
        <w:tabs>
          <w:tab w:val="left" w:pos="709"/>
        </w:tabs>
        <w:spacing w:after="0" w:line="240" w:lineRule="auto"/>
        <w:ind w:left="709" w:hanging="425"/>
        <w:contextualSpacing/>
        <w:rPr>
          <w:rFonts w:ascii="Arial" w:eastAsia="Times New Roman" w:hAnsi="Arial" w:cs="Arial"/>
          <w:sz w:val="24"/>
          <w:szCs w:val="24"/>
        </w:rPr>
      </w:pPr>
      <w:r w:rsidRPr="00097502">
        <w:rPr>
          <w:rFonts w:ascii="Arial" w:eastAsia="Times New Roman" w:hAnsi="Arial" w:cs="Arial"/>
          <w:sz w:val="24"/>
          <w:szCs w:val="24"/>
        </w:rPr>
        <w:t>Director General for Transformational Government and Cabinet Office Management at the Cabinet Office.</w:t>
      </w:r>
    </w:p>
    <w:p w:rsidR="00097502" w:rsidRPr="00097502" w:rsidRDefault="00097502" w:rsidP="00097502">
      <w:pPr>
        <w:numPr>
          <w:ilvl w:val="0"/>
          <w:numId w:val="19"/>
        </w:numPr>
        <w:tabs>
          <w:tab w:val="left" w:pos="709"/>
        </w:tabs>
        <w:spacing w:after="0" w:line="240" w:lineRule="auto"/>
        <w:ind w:hanging="720"/>
        <w:contextualSpacing/>
        <w:rPr>
          <w:rFonts w:ascii="Arial" w:eastAsia="Times New Roman" w:hAnsi="Arial" w:cs="Arial"/>
          <w:sz w:val="24"/>
          <w:szCs w:val="24"/>
        </w:rPr>
      </w:pPr>
      <w:r w:rsidRPr="00097502">
        <w:rPr>
          <w:rFonts w:ascii="Arial" w:eastAsia="Times New Roman" w:hAnsi="Arial" w:cs="Arial"/>
          <w:sz w:val="24"/>
          <w:szCs w:val="24"/>
        </w:rPr>
        <w:t xml:space="preserve">Chief Executive, </w:t>
      </w:r>
      <w:proofErr w:type="gramStart"/>
      <w:r w:rsidRPr="00097502">
        <w:rPr>
          <w:rFonts w:ascii="Arial" w:eastAsia="Times New Roman" w:hAnsi="Arial" w:cs="Arial"/>
          <w:sz w:val="24"/>
          <w:szCs w:val="24"/>
        </w:rPr>
        <w:t>The</w:t>
      </w:r>
      <w:proofErr w:type="gramEnd"/>
      <w:r w:rsidRPr="00097502">
        <w:rPr>
          <w:rFonts w:ascii="Arial" w:eastAsia="Times New Roman" w:hAnsi="Arial" w:cs="Arial"/>
          <w:sz w:val="24"/>
          <w:szCs w:val="24"/>
        </w:rPr>
        <w:t xml:space="preserve"> Pension Service.</w:t>
      </w:r>
    </w:p>
    <w:p w:rsidR="00097502" w:rsidRPr="00097502" w:rsidRDefault="00097502" w:rsidP="00097502">
      <w:pPr>
        <w:numPr>
          <w:ilvl w:val="0"/>
          <w:numId w:val="19"/>
        </w:numPr>
        <w:tabs>
          <w:tab w:val="left" w:pos="709"/>
        </w:tabs>
        <w:spacing w:after="0" w:line="240" w:lineRule="auto"/>
        <w:ind w:left="709" w:hanging="425"/>
        <w:contextualSpacing/>
        <w:rPr>
          <w:rFonts w:ascii="Arial" w:eastAsia="Times New Roman" w:hAnsi="Arial" w:cs="Arial"/>
          <w:sz w:val="24"/>
          <w:szCs w:val="24"/>
        </w:rPr>
      </w:pPr>
      <w:r w:rsidRPr="00097502">
        <w:rPr>
          <w:rFonts w:ascii="Arial" w:eastAsia="Times New Roman" w:hAnsi="Arial" w:cs="Arial"/>
          <w:sz w:val="24"/>
          <w:szCs w:val="24"/>
        </w:rPr>
        <w:t>Chief Executive Benefits Agency, Department of Works and Pensions.</w:t>
      </w:r>
    </w:p>
    <w:p w:rsidR="00097502" w:rsidRPr="00097502" w:rsidRDefault="00097502" w:rsidP="00097502">
      <w:pPr>
        <w:numPr>
          <w:ilvl w:val="0"/>
          <w:numId w:val="20"/>
        </w:numPr>
        <w:spacing w:after="0" w:line="240" w:lineRule="auto"/>
        <w:ind w:hanging="436"/>
        <w:contextualSpacing/>
        <w:rPr>
          <w:rFonts w:ascii="Arial" w:eastAsia="Times New Roman" w:hAnsi="Arial" w:cs="Arial"/>
          <w:sz w:val="24"/>
          <w:szCs w:val="24"/>
        </w:rPr>
      </w:pPr>
      <w:r w:rsidRPr="00097502">
        <w:rPr>
          <w:rFonts w:ascii="Arial" w:eastAsia="Times New Roman" w:hAnsi="Arial" w:cs="Arial"/>
          <w:sz w:val="24"/>
          <w:szCs w:val="24"/>
        </w:rPr>
        <w:t>Head of Analytical Services Division DSS.</w:t>
      </w:r>
    </w:p>
    <w:p w:rsidR="00097502" w:rsidRPr="00097502" w:rsidRDefault="00097502" w:rsidP="00097502">
      <w:pPr>
        <w:numPr>
          <w:ilvl w:val="0"/>
          <w:numId w:val="20"/>
        </w:numPr>
        <w:spacing w:after="0" w:line="240" w:lineRule="auto"/>
        <w:ind w:hanging="436"/>
        <w:contextualSpacing/>
        <w:rPr>
          <w:rFonts w:ascii="Arial" w:eastAsia="Times New Roman" w:hAnsi="Arial" w:cs="Arial"/>
          <w:sz w:val="24"/>
          <w:szCs w:val="24"/>
        </w:rPr>
      </w:pPr>
      <w:r w:rsidRPr="00097502">
        <w:rPr>
          <w:rFonts w:ascii="Arial" w:eastAsia="Times New Roman" w:hAnsi="Arial" w:cs="Arial"/>
          <w:sz w:val="24"/>
          <w:szCs w:val="24"/>
        </w:rPr>
        <w:t>Experience at Board level in both Executive and Non-Executive roles with major government departments, agencies, non-departmental public bodies and in the voluntary sector.</w:t>
      </w:r>
    </w:p>
    <w:p w:rsidR="00097502" w:rsidRPr="00097502" w:rsidRDefault="00097502" w:rsidP="00097502">
      <w:pPr>
        <w:numPr>
          <w:ilvl w:val="0"/>
          <w:numId w:val="20"/>
        </w:numPr>
        <w:spacing w:after="0" w:line="240" w:lineRule="auto"/>
        <w:ind w:hanging="436"/>
        <w:contextualSpacing/>
        <w:rPr>
          <w:rFonts w:ascii="Arial" w:eastAsia="Times New Roman" w:hAnsi="Arial" w:cs="Arial"/>
          <w:sz w:val="24"/>
          <w:szCs w:val="24"/>
        </w:rPr>
      </w:pPr>
      <w:r w:rsidRPr="00097502">
        <w:rPr>
          <w:rFonts w:ascii="Arial" w:eastAsia="Times New Roman" w:hAnsi="Arial" w:cs="Arial"/>
          <w:sz w:val="24"/>
          <w:szCs w:val="24"/>
        </w:rPr>
        <w:t>Currently serves as Trustee of Barnardo’s, Deputy Chair and Trustee of Durham University Council and Chair of University College Durham University.</w:t>
      </w:r>
    </w:p>
    <w:p w:rsidR="00097502" w:rsidRPr="00097502" w:rsidRDefault="00097502" w:rsidP="00097502">
      <w:pPr>
        <w:spacing w:after="0" w:line="276" w:lineRule="auto"/>
        <w:rPr>
          <w:rFonts w:ascii="Arial" w:eastAsia="Times New Roman" w:hAnsi="Arial" w:cs="Arial"/>
          <w:b/>
          <w:sz w:val="24"/>
          <w:szCs w:val="24"/>
        </w:rPr>
      </w:pPr>
    </w:p>
    <w:p w:rsidR="00097502" w:rsidRPr="00097502" w:rsidRDefault="00097502" w:rsidP="00097502">
      <w:pPr>
        <w:spacing w:after="0" w:line="276" w:lineRule="auto"/>
        <w:rPr>
          <w:rFonts w:ascii="Arial" w:eastAsia="Times New Roman" w:hAnsi="Arial" w:cs="Arial"/>
          <w:b/>
          <w:sz w:val="24"/>
          <w:szCs w:val="24"/>
        </w:rPr>
      </w:pPr>
    </w:p>
    <w:p w:rsidR="00097502" w:rsidRPr="00097502" w:rsidRDefault="00097502" w:rsidP="00097502">
      <w:pPr>
        <w:spacing w:after="100" w:afterAutospacing="1" w:line="240" w:lineRule="auto"/>
        <w:contextualSpacing/>
        <w:rPr>
          <w:rFonts w:ascii="Arial" w:eastAsia="Times New Roman" w:hAnsi="Arial" w:cs="Arial"/>
          <w:b/>
          <w:sz w:val="24"/>
          <w:szCs w:val="24"/>
        </w:rPr>
      </w:pPr>
      <w:r w:rsidRPr="00097502">
        <w:rPr>
          <w:rFonts w:ascii="Arial" w:eastAsia="Times New Roman" w:hAnsi="Arial" w:cs="Arial"/>
          <w:b/>
          <w:sz w:val="24"/>
          <w:szCs w:val="24"/>
        </w:rPr>
        <w:t>Michael Robinson – Non Executive Director</w:t>
      </w:r>
      <w:r w:rsidRPr="00097502">
        <w:rPr>
          <w:rFonts w:ascii="Arial" w:eastAsia="Times New Roman" w:hAnsi="Arial" w:cs="Arial"/>
          <w:b/>
          <w:sz w:val="24"/>
          <w:szCs w:val="24"/>
        </w:rPr>
        <w:tab/>
      </w:r>
      <w:r w:rsidRPr="00097502">
        <w:rPr>
          <w:rFonts w:ascii="Arial" w:eastAsia="Times New Roman" w:hAnsi="Arial" w:cs="Arial"/>
          <w:b/>
          <w:sz w:val="24"/>
          <w:szCs w:val="24"/>
        </w:rPr>
        <w:tab/>
      </w:r>
      <w:r w:rsidRPr="00097502">
        <w:rPr>
          <w:rFonts w:ascii="Arial" w:eastAsia="Times New Roman" w:hAnsi="Arial" w:cs="Arial"/>
          <w:b/>
          <w:sz w:val="24"/>
          <w:szCs w:val="24"/>
        </w:rPr>
        <w:tab/>
      </w:r>
      <w:r w:rsidRPr="00097502">
        <w:rPr>
          <w:rFonts w:ascii="Arial" w:eastAsia="Times New Roman" w:hAnsi="Arial" w:cs="Arial"/>
          <w:b/>
          <w:noProof/>
          <w:sz w:val="24"/>
          <w:szCs w:val="24"/>
          <w:lang w:eastAsia="en-GB"/>
        </w:rPr>
        <w:drawing>
          <wp:anchor distT="0" distB="0" distL="114300" distR="114300" simplePos="0" relativeHeight="251693056" behindDoc="1" locked="0" layoutInCell="1" allowOverlap="1" wp14:anchorId="439141E5" wp14:editId="3699C7E2">
            <wp:simplePos x="0" y="0"/>
            <wp:positionH relativeFrom="column">
              <wp:posOffset>4572000</wp:posOffset>
            </wp:positionH>
            <wp:positionV relativeFrom="paragraph">
              <wp:posOffset>-3175</wp:posOffset>
            </wp:positionV>
            <wp:extent cx="1511935" cy="1877695"/>
            <wp:effectExtent l="0" t="0" r="0" b="8255"/>
            <wp:wrapTight wrapText="bothSides">
              <wp:wrapPolygon edited="0">
                <wp:start x="0" y="0"/>
                <wp:lineTo x="0" y="21476"/>
                <wp:lineTo x="21228" y="21476"/>
                <wp:lineTo x="21228"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11935" cy="1877695"/>
                    </a:xfrm>
                    <a:prstGeom prst="rect">
                      <a:avLst/>
                    </a:prstGeom>
                    <a:noFill/>
                  </pic:spPr>
                </pic:pic>
              </a:graphicData>
            </a:graphic>
            <wp14:sizeRelH relativeFrom="page">
              <wp14:pctWidth>0</wp14:pctWidth>
            </wp14:sizeRelH>
            <wp14:sizeRelV relativeFrom="page">
              <wp14:pctHeight>0</wp14:pctHeight>
            </wp14:sizeRelV>
          </wp:anchor>
        </w:drawing>
      </w:r>
    </w:p>
    <w:p w:rsidR="00097502" w:rsidRPr="00097502" w:rsidRDefault="00097502" w:rsidP="00097502">
      <w:pPr>
        <w:rPr>
          <w:rFonts w:ascii="Calibri" w:eastAsia="Calibri" w:hAnsi="Calibri" w:cs="Calibri"/>
          <w:color w:val="FF0000"/>
        </w:rPr>
      </w:pPr>
      <w:r w:rsidRPr="00097502">
        <w:rPr>
          <w:rFonts w:ascii="Arial" w:eastAsia="Times New Roman" w:hAnsi="Arial" w:cs="Arial"/>
          <w:sz w:val="24"/>
          <w:szCs w:val="24"/>
        </w:rPr>
        <w:t xml:space="preserve">Qualifications include </w:t>
      </w:r>
      <w:r w:rsidRPr="00097502">
        <w:rPr>
          <w:rFonts w:ascii="Arial" w:eastAsia="Calibri" w:hAnsi="Arial" w:cs="Arial"/>
          <w:sz w:val="24"/>
          <w:szCs w:val="24"/>
        </w:rPr>
        <w:t>BA [Hons] in Law from Oxford University. Qualified Solicitor (now retired).</w:t>
      </w:r>
    </w:p>
    <w:p w:rsidR="00097502" w:rsidRPr="00097502" w:rsidRDefault="00097502" w:rsidP="00097502">
      <w:pPr>
        <w:spacing w:after="0" w:line="240" w:lineRule="auto"/>
        <w:rPr>
          <w:rFonts w:ascii="Arial" w:eastAsia="Calibri" w:hAnsi="Arial" w:cs="Arial"/>
          <w:sz w:val="24"/>
          <w:szCs w:val="24"/>
        </w:rPr>
      </w:pPr>
      <w:r w:rsidRPr="00097502">
        <w:rPr>
          <w:rFonts w:ascii="Arial" w:eastAsia="Calibri" w:hAnsi="Arial" w:cs="Arial"/>
          <w:sz w:val="24"/>
          <w:szCs w:val="24"/>
        </w:rPr>
        <w:t>Experience and skills / expertise:</w:t>
      </w:r>
    </w:p>
    <w:p w:rsidR="00097502" w:rsidRPr="00097502" w:rsidRDefault="00097502" w:rsidP="00097502">
      <w:pPr>
        <w:numPr>
          <w:ilvl w:val="0"/>
          <w:numId w:val="33"/>
        </w:numPr>
        <w:spacing w:after="0" w:line="252" w:lineRule="auto"/>
        <w:contextualSpacing/>
        <w:rPr>
          <w:rFonts w:ascii="Arial" w:hAnsi="Arial" w:cs="Arial"/>
          <w:sz w:val="24"/>
          <w:szCs w:val="24"/>
        </w:rPr>
      </w:pPr>
      <w:r w:rsidRPr="00097502">
        <w:rPr>
          <w:rFonts w:ascii="Arial" w:hAnsi="Arial" w:cs="Arial"/>
          <w:sz w:val="24"/>
          <w:szCs w:val="24"/>
        </w:rPr>
        <w:t>Experienced non-executive director and board member</w:t>
      </w:r>
    </w:p>
    <w:p w:rsidR="00097502" w:rsidRPr="00097502" w:rsidRDefault="00097502" w:rsidP="00097502">
      <w:pPr>
        <w:numPr>
          <w:ilvl w:val="0"/>
          <w:numId w:val="33"/>
        </w:numPr>
        <w:spacing w:after="0" w:line="252" w:lineRule="auto"/>
        <w:contextualSpacing/>
        <w:rPr>
          <w:rFonts w:ascii="Arial" w:hAnsi="Arial" w:cs="Arial"/>
          <w:sz w:val="24"/>
          <w:szCs w:val="24"/>
        </w:rPr>
      </w:pPr>
      <w:r w:rsidRPr="00097502">
        <w:rPr>
          <w:rFonts w:ascii="Arial" w:hAnsi="Arial" w:cs="Arial"/>
          <w:sz w:val="24"/>
          <w:szCs w:val="24"/>
        </w:rPr>
        <w:t>Former partner in the corporate department of a large UK-based law firm</w:t>
      </w:r>
    </w:p>
    <w:p w:rsidR="00097502" w:rsidRPr="00097502" w:rsidRDefault="00097502" w:rsidP="00097502">
      <w:pPr>
        <w:numPr>
          <w:ilvl w:val="0"/>
          <w:numId w:val="33"/>
        </w:numPr>
        <w:spacing w:after="0" w:line="240" w:lineRule="auto"/>
        <w:contextualSpacing/>
        <w:rPr>
          <w:rFonts w:ascii="Arial" w:eastAsia="Calibri" w:hAnsi="Arial" w:cs="Arial"/>
          <w:sz w:val="24"/>
          <w:szCs w:val="24"/>
        </w:rPr>
      </w:pPr>
      <w:r w:rsidRPr="00097502">
        <w:rPr>
          <w:rFonts w:ascii="Arial" w:eastAsia="Calibri" w:hAnsi="Arial" w:cs="Arial"/>
          <w:sz w:val="24"/>
          <w:szCs w:val="24"/>
        </w:rPr>
        <w:t>Company Secretary and Group Legal Director at the Sage Group plc for 14 years.</w:t>
      </w:r>
    </w:p>
    <w:p w:rsidR="00097502" w:rsidRPr="00097502" w:rsidRDefault="00097502" w:rsidP="00097502">
      <w:pPr>
        <w:spacing w:after="100" w:afterAutospacing="1" w:line="240" w:lineRule="auto"/>
        <w:contextualSpacing/>
        <w:rPr>
          <w:rFonts w:ascii="Arial" w:eastAsia="Times New Roman" w:hAnsi="Arial" w:cs="Arial"/>
          <w:sz w:val="24"/>
          <w:szCs w:val="24"/>
        </w:rPr>
      </w:pPr>
    </w:p>
    <w:p w:rsidR="00097502" w:rsidRPr="00097502" w:rsidRDefault="00097502" w:rsidP="00097502">
      <w:pPr>
        <w:spacing w:after="100" w:afterAutospacing="1" w:line="240" w:lineRule="auto"/>
        <w:contextualSpacing/>
        <w:rPr>
          <w:rFonts w:ascii="Arial" w:eastAsia="Times New Roman" w:hAnsi="Arial" w:cs="Arial"/>
          <w:sz w:val="24"/>
          <w:szCs w:val="24"/>
        </w:rPr>
      </w:pPr>
    </w:p>
    <w:p w:rsidR="00097502" w:rsidRPr="00097502" w:rsidRDefault="00097502" w:rsidP="00097502">
      <w:pPr>
        <w:spacing w:after="0"/>
        <w:rPr>
          <w:rFonts w:ascii="Arial" w:eastAsia="Times New Roman" w:hAnsi="Arial" w:cs="Arial"/>
          <w:b/>
          <w:sz w:val="24"/>
          <w:szCs w:val="24"/>
        </w:rPr>
      </w:pPr>
      <w:r w:rsidRPr="00097502">
        <w:rPr>
          <w:rFonts w:ascii="Arial" w:eastAsia="Times New Roman" w:hAnsi="Arial" w:cs="Arial"/>
          <w:noProof/>
          <w:color w:val="000000"/>
          <w:sz w:val="24"/>
          <w:szCs w:val="24"/>
          <w:lang w:eastAsia="en-GB"/>
        </w:rPr>
        <w:lastRenderedPageBreak/>
        <w:drawing>
          <wp:anchor distT="0" distB="0" distL="114300" distR="114300" simplePos="0" relativeHeight="251694080" behindDoc="0" locked="0" layoutInCell="1" allowOverlap="1" wp14:anchorId="4495ECD6" wp14:editId="46ABAF60">
            <wp:simplePos x="0" y="0"/>
            <wp:positionH relativeFrom="column">
              <wp:posOffset>4745143</wp:posOffset>
            </wp:positionH>
            <wp:positionV relativeFrom="paragraph">
              <wp:posOffset>0</wp:posOffset>
            </wp:positionV>
            <wp:extent cx="1442085" cy="2038350"/>
            <wp:effectExtent l="0" t="0" r="5715" b="0"/>
            <wp:wrapSquare wrapText="bothSides"/>
            <wp:docPr id="33" name="Picture 33" descr="Peter Stu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eter Stud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442085" cy="2038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7502">
        <w:rPr>
          <w:rFonts w:ascii="Arial" w:eastAsia="Times New Roman" w:hAnsi="Arial" w:cs="Arial"/>
          <w:b/>
          <w:sz w:val="24"/>
          <w:szCs w:val="24"/>
        </w:rPr>
        <w:t>Peter Studd – Non Executive Director and</w:t>
      </w:r>
    </w:p>
    <w:p w:rsidR="00097502" w:rsidRPr="00097502" w:rsidRDefault="00097502" w:rsidP="00097502">
      <w:pPr>
        <w:spacing w:after="0"/>
        <w:rPr>
          <w:rFonts w:ascii="Arial" w:eastAsia="Times New Roman" w:hAnsi="Arial" w:cs="Arial"/>
          <w:b/>
          <w:sz w:val="24"/>
          <w:szCs w:val="24"/>
        </w:rPr>
      </w:pPr>
      <w:r w:rsidRPr="00097502">
        <w:rPr>
          <w:rFonts w:ascii="Arial" w:eastAsia="Times New Roman" w:hAnsi="Arial" w:cs="Arial"/>
          <w:b/>
          <w:sz w:val="24"/>
          <w:szCs w:val="24"/>
        </w:rPr>
        <w:t>Chair of NTW Solutions Limited</w:t>
      </w:r>
    </w:p>
    <w:p w:rsidR="00097502" w:rsidRPr="00097502" w:rsidRDefault="00097502" w:rsidP="00097502">
      <w:pPr>
        <w:spacing w:after="0" w:line="240" w:lineRule="auto"/>
        <w:rPr>
          <w:rFonts w:ascii="Arial" w:eastAsia="Times New Roman" w:hAnsi="Arial" w:cs="Arial"/>
          <w:sz w:val="24"/>
          <w:szCs w:val="24"/>
        </w:rPr>
      </w:pPr>
      <w:r w:rsidRPr="00097502">
        <w:rPr>
          <w:rFonts w:ascii="Arial" w:eastAsia="Times New Roman" w:hAnsi="Arial" w:cs="Arial"/>
          <w:sz w:val="24"/>
          <w:szCs w:val="24"/>
        </w:rPr>
        <w:t>Qualifications include BSc (Econ) Hons in Business Administration (University of Wales Institute of Science and Technology UWIST, Cardiff).</w:t>
      </w:r>
    </w:p>
    <w:p w:rsidR="00097502" w:rsidRPr="00097502" w:rsidRDefault="00097502" w:rsidP="00097502">
      <w:pPr>
        <w:spacing w:after="0"/>
        <w:rPr>
          <w:rFonts w:ascii="Arial" w:eastAsia="Times New Roman" w:hAnsi="Arial" w:cs="Arial"/>
          <w:sz w:val="24"/>
          <w:szCs w:val="24"/>
        </w:rPr>
      </w:pPr>
    </w:p>
    <w:p w:rsidR="00097502" w:rsidRPr="00097502" w:rsidRDefault="00097502" w:rsidP="00097502">
      <w:pPr>
        <w:spacing w:after="0"/>
        <w:rPr>
          <w:rFonts w:ascii="Arial" w:eastAsia="Times New Roman" w:hAnsi="Arial" w:cs="Arial"/>
          <w:sz w:val="24"/>
          <w:szCs w:val="24"/>
        </w:rPr>
      </w:pPr>
      <w:r w:rsidRPr="00097502">
        <w:rPr>
          <w:rFonts w:ascii="Arial" w:eastAsia="Times New Roman" w:hAnsi="Arial" w:cs="Arial"/>
          <w:sz w:val="24"/>
          <w:szCs w:val="24"/>
        </w:rPr>
        <w:t>Experience and skills/expertise:</w:t>
      </w:r>
    </w:p>
    <w:p w:rsidR="00097502" w:rsidRPr="00097502" w:rsidRDefault="00097502" w:rsidP="00097502">
      <w:pPr>
        <w:numPr>
          <w:ilvl w:val="0"/>
          <w:numId w:val="27"/>
        </w:numPr>
        <w:spacing w:after="0" w:line="240" w:lineRule="auto"/>
        <w:rPr>
          <w:rFonts w:ascii="Arial" w:eastAsia="Times New Roman" w:hAnsi="Arial" w:cs="Arial"/>
          <w:sz w:val="24"/>
          <w:szCs w:val="24"/>
        </w:rPr>
      </w:pPr>
      <w:r w:rsidRPr="00097502">
        <w:rPr>
          <w:rFonts w:ascii="Arial" w:eastAsia="Times New Roman" w:hAnsi="Arial" w:cs="Arial"/>
          <w:sz w:val="24"/>
          <w:szCs w:val="24"/>
        </w:rPr>
        <w:t>Independent Board Member at Dale and Valley Homes.</w:t>
      </w:r>
    </w:p>
    <w:p w:rsidR="00097502" w:rsidRPr="00097502" w:rsidRDefault="00097502" w:rsidP="00097502">
      <w:pPr>
        <w:numPr>
          <w:ilvl w:val="0"/>
          <w:numId w:val="27"/>
        </w:numPr>
        <w:spacing w:after="0" w:line="240" w:lineRule="auto"/>
        <w:rPr>
          <w:rFonts w:ascii="Arial" w:eastAsia="Times New Roman" w:hAnsi="Arial" w:cs="Arial"/>
          <w:sz w:val="24"/>
          <w:szCs w:val="24"/>
        </w:rPr>
      </w:pPr>
      <w:r w:rsidRPr="00097502">
        <w:rPr>
          <w:rFonts w:ascii="Arial" w:eastAsia="Times New Roman" w:hAnsi="Arial" w:cs="Arial"/>
          <w:sz w:val="24"/>
          <w:szCs w:val="24"/>
        </w:rPr>
        <w:t>Member Group Audit and Risk Committee, County Durham Housing Group.</w:t>
      </w:r>
    </w:p>
    <w:p w:rsidR="00097502" w:rsidRPr="00097502" w:rsidRDefault="00097502" w:rsidP="00097502">
      <w:pPr>
        <w:numPr>
          <w:ilvl w:val="0"/>
          <w:numId w:val="27"/>
        </w:numPr>
        <w:spacing w:after="0" w:line="240" w:lineRule="auto"/>
        <w:rPr>
          <w:rFonts w:ascii="Arial" w:eastAsia="Times New Roman" w:hAnsi="Arial" w:cs="Arial"/>
          <w:sz w:val="24"/>
          <w:szCs w:val="24"/>
        </w:rPr>
      </w:pPr>
      <w:r w:rsidRPr="00097502">
        <w:rPr>
          <w:rFonts w:ascii="Arial" w:eastAsia="Times New Roman" w:hAnsi="Arial" w:cs="Arial"/>
          <w:sz w:val="24"/>
          <w:szCs w:val="24"/>
        </w:rPr>
        <w:t>Governor at Middlesbrough College.</w:t>
      </w:r>
    </w:p>
    <w:p w:rsidR="00097502" w:rsidRPr="00097502" w:rsidRDefault="00097502" w:rsidP="00097502">
      <w:pPr>
        <w:numPr>
          <w:ilvl w:val="0"/>
          <w:numId w:val="27"/>
        </w:numPr>
        <w:spacing w:after="0" w:line="240" w:lineRule="auto"/>
        <w:rPr>
          <w:rFonts w:ascii="Arial" w:eastAsia="Times New Roman" w:hAnsi="Arial" w:cs="Arial"/>
          <w:sz w:val="24"/>
          <w:szCs w:val="24"/>
        </w:rPr>
      </w:pPr>
      <w:r w:rsidRPr="00097502">
        <w:rPr>
          <w:rFonts w:ascii="Arial" w:eastAsia="Times New Roman" w:hAnsi="Arial" w:cs="Arial"/>
          <w:sz w:val="24"/>
          <w:szCs w:val="24"/>
        </w:rPr>
        <w:t>Director UK Skills Education – A4e.</w:t>
      </w:r>
    </w:p>
    <w:p w:rsidR="00097502" w:rsidRPr="00097502" w:rsidRDefault="00097502" w:rsidP="00097502">
      <w:pPr>
        <w:numPr>
          <w:ilvl w:val="0"/>
          <w:numId w:val="27"/>
        </w:numPr>
        <w:spacing w:after="0" w:line="240" w:lineRule="auto"/>
        <w:rPr>
          <w:rFonts w:ascii="Arial" w:eastAsia="Times New Roman" w:hAnsi="Arial" w:cs="Arial"/>
          <w:sz w:val="24"/>
          <w:szCs w:val="24"/>
        </w:rPr>
      </w:pPr>
      <w:r w:rsidRPr="00097502">
        <w:rPr>
          <w:rFonts w:ascii="Arial" w:eastAsia="Times New Roman" w:hAnsi="Arial" w:cs="Arial"/>
          <w:sz w:val="24"/>
          <w:szCs w:val="24"/>
        </w:rPr>
        <w:t>Group Board Director at Newcastle College Group (NCG).</w:t>
      </w:r>
    </w:p>
    <w:p w:rsidR="00097502" w:rsidRPr="00097502" w:rsidRDefault="00097502" w:rsidP="00097502">
      <w:pPr>
        <w:numPr>
          <w:ilvl w:val="0"/>
          <w:numId w:val="27"/>
        </w:numPr>
        <w:spacing w:after="0" w:line="240" w:lineRule="auto"/>
        <w:rPr>
          <w:rFonts w:ascii="Arial" w:eastAsia="Times New Roman" w:hAnsi="Arial" w:cs="Arial"/>
          <w:sz w:val="24"/>
          <w:szCs w:val="24"/>
        </w:rPr>
      </w:pPr>
      <w:r w:rsidRPr="00097502">
        <w:rPr>
          <w:rFonts w:ascii="Arial" w:eastAsia="Times New Roman" w:hAnsi="Arial" w:cs="Arial"/>
          <w:sz w:val="24"/>
          <w:szCs w:val="24"/>
        </w:rPr>
        <w:t xml:space="preserve">Divisional Board Director at </w:t>
      </w:r>
      <w:proofErr w:type="spellStart"/>
      <w:r w:rsidRPr="00097502">
        <w:rPr>
          <w:rFonts w:ascii="Arial" w:eastAsia="Times New Roman" w:hAnsi="Arial" w:cs="Arial"/>
          <w:sz w:val="24"/>
          <w:szCs w:val="24"/>
        </w:rPr>
        <w:t>Mouchel</w:t>
      </w:r>
      <w:proofErr w:type="spellEnd"/>
      <w:r w:rsidRPr="00097502">
        <w:rPr>
          <w:rFonts w:ascii="Arial" w:eastAsia="Times New Roman" w:hAnsi="Arial" w:cs="Arial"/>
          <w:sz w:val="24"/>
          <w:szCs w:val="24"/>
        </w:rPr>
        <w:t xml:space="preserve"> Group plc.</w:t>
      </w:r>
    </w:p>
    <w:p w:rsidR="00097502" w:rsidRPr="00097502" w:rsidRDefault="00097502" w:rsidP="00097502">
      <w:pPr>
        <w:numPr>
          <w:ilvl w:val="0"/>
          <w:numId w:val="27"/>
        </w:numPr>
        <w:spacing w:after="0" w:line="240" w:lineRule="auto"/>
        <w:rPr>
          <w:rFonts w:ascii="Arial" w:eastAsia="Times New Roman" w:hAnsi="Arial" w:cs="Arial"/>
          <w:sz w:val="24"/>
          <w:szCs w:val="24"/>
        </w:rPr>
      </w:pPr>
      <w:r w:rsidRPr="00097502">
        <w:rPr>
          <w:rFonts w:ascii="Arial" w:eastAsia="Times New Roman" w:hAnsi="Arial" w:cs="Arial"/>
          <w:sz w:val="24"/>
          <w:szCs w:val="24"/>
        </w:rPr>
        <w:t>Board Director at HBS - £124m turnover limited Business Services Co.</w:t>
      </w:r>
    </w:p>
    <w:p w:rsidR="00097502" w:rsidRPr="00097502" w:rsidRDefault="00097502" w:rsidP="00097502">
      <w:pPr>
        <w:numPr>
          <w:ilvl w:val="0"/>
          <w:numId w:val="27"/>
        </w:numPr>
        <w:spacing w:after="0" w:line="240" w:lineRule="auto"/>
        <w:rPr>
          <w:rFonts w:ascii="Arial" w:eastAsia="Times New Roman" w:hAnsi="Arial" w:cs="Arial"/>
          <w:sz w:val="24"/>
          <w:szCs w:val="24"/>
        </w:rPr>
      </w:pPr>
      <w:r w:rsidRPr="00097502">
        <w:rPr>
          <w:rFonts w:ascii="Arial" w:eastAsia="Times New Roman" w:hAnsi="Arial" w:cs="Arial"/>
          <w:sz w:val="24"/>
          <w:szCs w:val="24"/>
        </w:rPr>
        <w:t>Operating Board Director at Capita plc.</w:t>
      </w:r>
    </w:p>
    <w:p w:rsidR="00097502" w:rsidRPr="00097502" w:rsidRDefault="00097502" w:rsidP="00097502">
      <w:pPr>
        <w:numPr>
          <w:ilvl w:val="0"/>
          <w:numId w:val="27"/>
        </w:numPr>
        <w:spacing w:after="0" w:line="240" w:lineRule="auto"/>
        <w:rPr>
          <w:rFonts w:ascii="Arial" w:eastAsia="Times New Roman" w:hAnsi="Arial" w:cs="Arial"/>
          <w:sz w:val="24"/>
          <w:szCs w:val="24"/>
        </w:rPr>
      </w:pPr>
      <w:r w:rsidRPr="00097502">
        <w:rPr>
          <w:rFonts w:ascii="Arial" w:eastAsia="Times New Roman" w:hAnsi="Arial" w:cs="Arial"/>
          <w:sz w:val="24"/>
          <w:szCs w:val="24"/>
        </w:rPr>
        <w:t>Director on the Board of Cumbria Inward Investment Agency (CIIA).</w:t>
      </w:r>
    </w:p>
    <w:p w:rsidR="00097502" w:rsidRPr="00097502" w:rsidRDefault="00097502" w:rsidP="00097502">
      <w:pPr>
        <w:numPr>
          <w:ilvl w:val="0"/>
          <w:numId w:val="27"/>
        </w:numPr>
        <w:spacing w:after="0" w:line="240" w:lineRule="auto"/>
        <w:rPr>
          <w:rFonts w:ascii="Arial" w:eastAsia="Times New Roman" w:hAnsi="Arial" w:cs="Arial"/>
          <w:sz w:val="24"/>
          <w:szCs w:val="24"/>
        </w:rPr>
      </w:pPr>
      <w:r w:rsidRPr="00097502">
        <w:rPr>
          <w:rFonts w:ascii="Arial" w:eastAsia="Times New Roman" w:hAnsi="Arial" w:cs="Arial"/>
          <w:sz w:val="24"/>
          <w:szCs w:val="24"/>
        </w:rPr>
        <w:t>Worked in partnership with both central and local government overseeing change programmes delivering service improvement and efficiencies on a variety of £multi-million public private partnerships.</w:t>
      </w:r>
    </w:p>
    <w:p w:rsidR="00097502" w:rsidRPr="00097502" w:rsidRDefault="00097502" w:rsidP="00097502">
      <w:pPr>
        <w:numPr>
          <w:ilvl w:val="0"/>
          <w:numId w:val="27"/>
        </w:numPr>
        <w:spacing w:after="0" w:line="240" w:lineRule="auto"/>
        <w:rPr>
          <w:rFonts w:ascii="Arial" w:eastAsia="Times New Roman" w:hAnsi="Arial" w:cs="Arial"/>
          <w:sz w:val="24"/>
          <w:szCs w:val="24"/>
        </w:rPr>
      </w:pPr>
      <w:r w:rsidRPr="00097502">
        <w:rPr>
          <w:rFonts w:ascii="Arial" w:eastAsia="Times New Roman" w:hAnsi="Arial" w:cs="Arial"/>
          <w:sz w:val="24"/>
          <w:szCs w:val="24"/>
        </w:rPr>
        <w:t>Project Management Consultant at IBM.</w:t>
      </w:r>
    </w:p>
    <w:p w:rsidR="00097502" w:rsidRPr="00097502" w:rsidRDefault="00097502" w:rsidP="00097502">
      <w:pPr>
        <w:spacing w:after="0" w:line="276" w:lineRule="auto"/>
        <w:rPr>
          <w:rFonts w:ascii="Arial" w:eastAsia="Times New Roman" w:hAnsi="Arial" w:cs="Arial"/>
          <w:b/>
          <w:sz w:val="24"/>
          <w:szCs w:val="24"/>
        </w:rPr>
      </w:pPr>
    </w:p>
    <w:p w:rsidR="00097502" w:rsidRPr="00097502" w:rsidRDefault="00097502" w:rsidP="00097502">
      <w:pPr>
        <w:spacing w:after="0" w:line="276" w:lineRule="auto"/>
        <w:rPr>
          <w:rFonts w:ascii="Arial" w:eastAsia="Times New Roman" w:hAnsi="Arial" w:cs="Arial"/>
          <w:b/>
          <w:sz w:val="24"/>
          <w:szCs w:val="24"/>
        </w:rPr>
      </w:pPr>
    </w:p>
    <w:p w:rsidR="00097502" w:rsidRPr="00097502" w:rsidRDefault="00097502" w:rsidP="00097502">
      <w:pPr>
        <w:spacing w:after="0" w:line="276" w:lineRule="auto"/>
        <w:rPr>
          <w:rFonts w:ascii="Arial" w:eastAsia="Times New Roman" w:hAnsi="Arial" w:cs="Arial"/>
          <w:b/>
          <w:sz w:val="24"/>
          <w:szCs w:val="24"/>
        </w:rPr>
      </w:pPr>
    </w:p>
    <w:p w:rsidR="00097502" w:rsidRPr="00097502" w:rsidRDefault="00097502" w:rsidP="00097502">
      <w:pPr>
        <w:spacing w:after="0" w:line="276" w:lineRule="auto"/>
        <w:rPr>
          <w:rFonts w:ascii="Arial" w:eastAsia="Times New Roman" w:hAnsi="Arial" w:cs="Arial"/>
          <w:b/>
          <w:sz w:val="24"/>
          <w:szCs w:val="24"/>
        </w:rPr>
      </w:pPr>
    </w:p>
    <w:p w:rsidR="00097502" w:rsidRPr="00097502" w:rsidRDefault="00097502" w:rsidP="00097502">
      <w:pPr>
        <w:spacing w:after="0" w:line="276" w:lineRule="auto"/>
        <w:jc w:val="center"/>
        <w:rPr>
          <w:rFonts w:ascii="Arial" w:eastAsia="Times New Roman" w:hAnsi="Arial" w:cs="Arial"/>
          <w:b/>
          <w:sz w:val="24"/>
          <w:szCs w:val="24"/>
        </w:rPr>
      </w:pPr>
      <w:r w:rsidRPr="00097502">
        <w:rPr>
          <w:rFonts w:ascii="Arial" w:eastAsia="Times New Roman" w:hAnsi="Arial" w:cs="Arial"/>
          <w:b/>
          <w:sz w:val="24"/>
          <w:szCs w:val="24"/>
        </w:rPr>
        <w:t>Executive Directors</w:t>
      </w:r>
    </w:p>
    <w:p w:rsidR="00097502" w:rsidRPr="00097502" w:rsidRDefault="00097502" w:rsidP="00097502">
      <w:pPr>
        <w:spacing w:after="0" w:line="276" w:lineRule="auto"/>
        <w:jc w:val="right"/>
        <w:rPr>
          <w:rFonts w:ascii="Arial" w:eastAsia="Times New Roman" w:hAnsi="Arial" w:cs="Arial"/>
          <w:b/>
          <w:sz w:val="24"/>
          <w:szCs w:val="24"/>
        </w:rPr>
      </w:pPr>
    </w:p>
    <w:p w:rsidR="00097502" w:rsidRPr="00097502" w:rsidRDefault="00097502" w:rsidP="00097502">
      <w:pPr>
        <w:spacing w:after="0" w:line="276" w:lineRule="auto"/>
        <w:rPr>
          <w:rFonts w:ascii="Arial" w:eastAsia="Times New Roman" w:hAnsi="Arial" w:cs="Arial"/>
          <w:b/>
          <w:sz w:val="24"/>
          <w:szCs w:val="24"/>
        </w:rPr>
      </w:pPr>
      <w:r w:rsidRPr="00097502">
        <w:rPr>
          <w:rFonts w:ascii="Arial" w:eastAsia="Times New Roman" w:hAnsi="Arial" w:cs="Arial"/>
          <w:b/>
          <w:noProof/>
          <w:color w:val="000000"/>
          <w:sz w:val="24"/>
          <w:szCs w:val="24"/>
          <w:lang w:eastAsia="en-GB"/>
        </w:rPr>
        <w:drawing>
          <wp:anchor distT="0" distB="0" distL="114300" distR="114300" simplePos="0" relativeHeight="251695104" behindDoc="1" locked="0" layoutInCell="1" allowOverlap="1" wp14:anchorId="4373C35A" wp14:editId="4B1A267E">
            <wp:simplePos x="0" y="0"/>
            <wp:positionH relativeFrom="column">
              <wp:posOffset>4293235</wp:posOffset>
            </wp:positionH>
            <wp:positionV relativeFrom="paragraph">
              <wp:posOffset>189230</wp:posOffset>
            </wp:positionV>
            <wp:extent cx="2155190" cy="1647825"/>
            <wp:effectExtent l="6032" t="0" r="3493" b="3492"/>
            <wp:wrapTight wrapText="bothSides">
              <wp:wrapPolygon edited="0">
                <wp:start x="21540" y="-79"/>
                <wp:lineTo x="156" y="-79"/>
                <wp:lineTo x="156" y="21396"/>
                <wp:lineTo x="21540" y="21396"/>
                <wp:lineTo x="21540" y="-79"/>
              </wp:wrapPolygon>
            </wp:wrapTight>
            <wp:docPr id="53" name="Picture 53" descr="\\ottowa1\ceoteam$\CommsTeam\10. Photographs\4. NTW staff photographs\John Lawlor\John Lawlor pics March 2019\P1040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ttowa1\ceoteam$\CommsTeam\10. Photographs\4. NTW staff photographs\John Lawlor\John Lawlor pics March 2019\P1040612.JPG"/>
                    <pic:cNvPicPr>
                      <a:picLocks noChangeAspect="1" noChangeArrowheads="1"/>
                    </pic:cNvPicPr>
                  </pic:nvPicPr>
                  <pic:blipFill rotWithShape="1">
                    <a:blip r:embed="rId62" cstate="print">
                      <a:extLst>
                        <a:ext uri="{BEBA8EAE-BF5A-486C-A8C5-ECC9F3942E4B}">
                          <a14:imgProps xmlns:a14="http://schemas.microsoft.com/office/drawing/2010/main">
                            <a14:imgLayer r:embed="rId63">
                              <a14:imgEffect>
                                <a14:brightnessContrast bright="20000" contrast="20000"/>
                              </a14:imgEffect>
                            </a14:imgLayer>
                          </a14:imgProps>
                        </a:ext>
                        <a:ext uri="{28A0092B-C50C-407E-A947-70E740481C1C}">
                          <a14:useLocalDpi xmlns:a14="http://schemas.microsoft.com/office/drawing/2010/main" val="0"/>
                        </a:ext>
                      </a:extLst>
                    </a:blip>
                    <a:srcRect l="30953" t="27332" r="32043" b="34920"/>
                    <a:stretch/>
                  </pic:blipFill>
                  <pic:spPr bwMode="auto">
                    <a:xfrm rot="16200000">
                      <a:off x="0" y="0"/>
                      <a:ext cx="2155190" cy="1647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97502">
        <w:rPr>
          <w:rFonts w:ascii="Arial" w:eastAsia="Times New Roman" w:hAnsi="Arial" w:cs="Arial"/>
          <w:b/>
          <w:sz w:val="24"/>
          <w:szCs w:val="24"/>
        </w:rPr>
        <w:t>John Lawlor, OBE – Chief Executive</w:t>
      </w:r>
    </w:p>
    <w:p w:rsidR="00097502" w:rsidRPr="00097502" w:rsidRDefault="00097502" w:rsidP="00097502">
      <w:pPr>
        <w:spacing w:after="0" w:line="240" w:lineRule="auto"/>
        <w:rPr>
          <w:rFonts w:ascii="Arial" w:eastAsia="Times New Roman" w:hAnsi="Arial" w:cs="Arial"/>
          <w:sz w:val="24"/>
          <w:szCs w:val="24"/>
        </w:rPr>
      </w:pPr>
      <w:r w:rsidRPr="00097502">
        <w:rPr>
          <w:rFonts w:ascii="Arial" w:eastAsia="Times New Roman" w:hAnsi="Arial" w:cs="Arial"/>
          <w:sz w:val="24"/>
          <w:szCs w:val="24"/>
        </w:rPr>
        <w:t>Qualifications include BSc (Hons) Mathematics (first class); Post Graduate Certificate of Education, Maths and Physics, secondary level; and Post Graduate Diploma in Leading Innovation and Change.</w:t>
      </w: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spacing w:after="0" w:line="276" w:lineRule="auto"/>
        <w:rPr>
          <w:rFonts w:ascii="Arial" w:eastAsia="Times New Roman" w:hAnsi="Arial" w:cs="Arial"/>
          <w:sz w:val="24"/>
          <w:szCs w:val="24"/>
        </w:rPr>
      </w:pPr>
      <w:r w:rsidRPr="00097502">
        <w:rPr>
          <w:rFonts w:ascii="Arial" w:eastAsia="Times New Roman" w:hAnsi="Arial" w:cs="Arial"/>
          <w:sz w:val="24"/>
          <w:szCs w:val="24"/>
        </w:rPr>
        <w:t>Experience and skills/expertise:</w:t>
      </w:r>
    </w:p>
    <w:p w:rsidR="00097502" w:rsidRPr="00097502" w:rsidRDefault="00097502" w:rsidP="00097502">
      <w:pPr>
        <w:numPr>
          <w:ilvl w:val="0"/>
          <w:numId w:val="12"/>
        </w:numPr>
        <w:spacing w:after="0" w:line="240" w:lineRule="auto"/>
        <w:rPr>
          <w:rFonts w:ascii="Arial" w:eastAsia="Times New Roman" w:hAnsi="Arial" w:cs="Arial"/>
          <w:sz w:val="24"/>
          <w:szCs w:val="24"/>
        </w:rPr>
      </w:pPr>
      <w:r w:rsidRPr="00097502">
        <w:rPr>
          <w:rFonts w:ascii="Arial" w:eastAsia="Times New Roman" w:hAnsi="Arial" w:cs="Arial"/>
          <w:sz w:val="24"/>
          <w:szCs w:val="24"/>
        </w:rPr>
        <w:t>NHS Top Leaders Programme member.</w:t>
      </w:r>
    </w:p>
    <w:p w:rsidR="00097502" w:rsidRPr="00097502" w:rsidRDefault="00097502" w:rsidP="00097502">
      <w:pPr>
        <w:numPr>
          <w:ilvl w:val="0"/>
          <w:numId w:val="12"/>
        </w:numPr>
        <w:spacing w:after="0" w:line="240" w:lineRule="auto"/>
        <w:rPr>
          <w:rFonts w:ascii="Arial" w:eastAsia="Times New Roman" w:hAnsi="Arial" w:cs="Arial"/>
          <w:sz w:val="24"/>
          <w:szCs w:val="24"/>
        </w:rPr>
      </w:pPr>
      <w:r w:rsidRPr="00097502">
        <w:rPr>
          <w:rFonts w:ascii="Arial" w:eastAsia="Times New Roman" w:hAnsi="Arial" w:cs="Arial"/>
          <w:sz w:val="24"/>
          <w:szCs w:val="24"/>
        </w:rPr>
        <w:t>Area Director in NHS England, responsible for the Cumbria, Northumberland, Tyne and Wear part of the North of England.</w:t>
      </w:r>
    </w:p>
    <w:p w:rsidR="00097502" w:rsidRPr="00097502" w:rsidRDefault="00097502" w:rsidP="00097502">
      <w:pPr>
        <w:numPr>
          <w:ilvl w:val="0"/>
          <w:numId w:val="12"/>
        </w:numPr>
        <w:spacing w:after="0" w:line="240" w:lineRule="auto"/>
        <w:rPr>
          <w:rFonts w:ascii="Arial" w:eastAsia="Times New Roman" w:hAnsi="Arial" w:cs="Arial"/>
          <w:sz w:val="24"/>
          <w:szCs w:val="24"/>
        </w:rPr>
      </w:pPr>
      <w:r w:rsidRPr="00097502">
        <w:rPr>
          <w:rFonts w:ascii="Arial" w:eastAsia="Times New Roman" w:hAnsi="Arial" w:cs="Arial"/>
          <w:sz w:val="24"/>
          <w:szCs w:val="24"/>
        </w:rPr>
        <w:t>Chief Executive of Leeds Primary Care Trust (PCT) and then of the Airedale, Bradford and Leeds PCT.</w:t>
      </w:r>
    </w:p>
    <w:p w:rsidR="00097502" w:rsidRPr="00097502" w:rsidRDefault="00097502" w:rsidP="00097502">
      <w:pPr>
        <w:numPr>
          <w:ilvl w:val="0"/>
          <w:numId w:val="12"/>
        </w:numPr>
        <w:spacing w:after="0" w:line="240" w:lineRule="auto"/>
        <w:rPr>
          <w:rFonts w:ascii="Arial" w:eastAsia="Times New Roman" w:hAnsi="Arial" w:cs="Arial"/>
          <w:sz w:val="24"/>
          <w:szCs w:val="24"/>
        </w:rPr>
      </w:pPr>
      <w:r w:rsidRPr="00097502">
        <w:rPr>
          <w:rFonts w:ascii="Arial" w:eastAsia="Times New Roman" w:hAnsi="Arial" w:cs="Arial"/>
          <w:sz w:val="24"/>
          <w:szCs w:val="24"/>
        </w:rPr>
        <w:t>Chief Executive of Harrogate and District NHS Foundation Trust.</w:t>
      </w:r>
    </w:p>
    <w:p w:rsidR="00097502" w:rsidRPr="00097502" w:rsidRDefault="00097502" w:rsidP="00097502">
      <w:pPr>
        <w:numPr>
          <w:ilvl w:val="0"/>
          <w:numId w:val="12"/>
        </w:numPr>
        <w:spacing w:after="0" w:line="240" w:lineRule="auto"/>
        <w:rPr>
          <w:rFonts w:ascii="Arial" w:eastAsia="Times New Roman" w:hAnsi="Arial" w:cs="Arial"/>
          <w:sz w:val="24"/>
          <w:szCs w:val="24"/>
        </w:rPr>
      </w:pPr>
      <w:r w:rsidRPr="00097502">
        <w:rPr>
          <w:rFonts w:ascii="Arial" w:eastAsia="Times New Roman" w:hAnsi="Arial" w:cs="Arial"/>
          <w:sz w:val="24"/>
          <w:szCs w:val="24"/>
        </w:rPr>
        <w:t>Executive Director/Deputy Chief Executive of Calderdale and Huddersfield NHS Trust.</w:t>
      </w:r>
    </w:p>
    <w:p w:rsidR="00097502" w:rsidRPr="00097502" w:rsidRDefault="00097502" w:rsidP="00097502">
      <w:pPr>
        <w:numPr>
          <w:ilvl w:val="0"/>
          <w:numId w:val="12"/>
        </w:numPr>
        <w:spacing w:after="0" w:line="240" w:lineRule="auto"/>
        <w:rPr>
          <w:rFonts w:ascii="Arial" w:eastAsia="Times New Roman" w:hAnsi="Arial" w:cs="Arial"/>
          <w:sz w:val="24"/>
          <w:szCs w:val="24"/>
        </w:rPr>
      </w:pPr>
      <w:r w:rsidRPr="00097502">
        <w:rPr>
          <w:rFonts w:ascii="Arial" w:eastAsia="Times New Roman" w:hAnsi="Arial" w:cs="Arial"/>
          <w:sz w:val="24"/>
          <w:szCs w:val="24"/>
        </w:rPr>
        <w:t>Civil servant in the Department of Health and in the Department of Employment.</w:t>
      </w:r>
    </w:p>
    <w:p w:rsidR="00097502" w:rsidRPr="00097502" w:rsidRDefault="00097502" w:rsidP="00097502">
      <w:pPr>
        <w:numPr>
          <w:ilvl w:val="0"/>
          <w:numId w:val="12"/>
        </w:numPr>
        <w:spacing w:after="0" w:line="240" w:lineRule="auto"/>
        <w:rPr>
          <w:rFonts w:ascii="Arial" w:eastAsia="Times New Roman" w:hAnsi="Arial" w:cs="Arial"/>
          <w:b/>
          <w:sz w:val="24"/>
          <w:szCs w:val="24"/>
        </w:rPr>
      </w:pPr>
      <w:r w:rsidRPr="00097502">
        <w:rPr>
          <w:rFonts w:ascii="Arial" w:eastAsia="Times New Roman" w:hAnsi="Arial" w:cs="Arial"/>
          <w:sz w:val="24"/>
          <w:szCs w:val="24"/>
        </w:rPr>
        <w:t>Secondary School Mathematics Teacher in South Yorkshire.</w:t>
      </w:r>
    </w:p>
    <w:p w:rsidR="00097502" w:rsidRPr="00097502" w:rsidRDefault="00097502" w:rsidP="00097502">
      <w:pPr>
        <w:spacing w:after="0" w:line="276" w:lineRule="auto"/>
        <w:rPr>
          <w:rFonts w:ascii="Arial" w:eastAsia="Times New Roman" w:hAnsi="Arial" w:cs="Arial"/>
          <w:b/>
          <w:sz w:val="24"/>
          <w:szCs w:val="24"/>
        </w:rPr>
      </w:pPr>
    </w:p>
    <w:p w:rsidR="00097502" w:rsidRPr="00097502" w:rsidRDefault="00097502" w:rsidP="00097502">
      <w:pPr>
        <w:spacing w:after="0" w:line="276" w:lineRule="auto"/>
        <w:rPr>
          <w:rFonts w:ascii="Arial" w:eastAsia="Times New Roman" w:hAnsi="Arial" w:cs="Arial"/>
          <w:b/>
          <w:sz w:val="24"/>
          <w:szCs w:val="24"/>
        </w:rPr>
      </w:pPr>
    </w:p>
    <w:p w:rsidR="00097502" w:rsidRPr="00097502" w:rsidRDefault="00097502" w:rsidP="00097502">
      <w:pPr>
        <w:spacing w:after="0" w:line="276" w:lineRule="auto"/>
        <w:rPr>
          <w:rFonts w:ascii="Arial" w:eastAsia="Times New Roman" w:hAnsi="Arial" w:cs="Arial"/>
          <w:b/>
          <w:sz w:val="24"/>
          <w:szCs w:val="24"/>
        </w:rPr>
      </w:pPr>
    </w:p>
    <w:p w:rsidR="00097502" w:rsidRPr="00097502" w:rsidRDefault="00097502" w:rsidP="00097502">
      <w:pPr>
        <w:spacing w:after="0" w:line="276" w:lineRule="auto"/>
        <w:rPr>
          <w:rFonts w:ascii="Arial" w:eastAsia="Times New Roman" w:hAnsi="Arial" w:cs="Arial"/>
          <w:b/>
          <w:sz w:val="24"/>
          <w:szCs w:val="24"/>
        </w:rPr>
      </w:pPr>
    </w:p>
    <w:p w:rsidR="00097502" w:rsidRPr="00097502" w:rsidRDefault="00097502" w:rsidP="00097502">
      <w:pPr>
        <w:spacing w:after="0" w:line="240" w:lineRule="auto"/>
        <w:rPr>
          <w:rFonts w:ascii="Arial" w:eastAsia="Times New Roman" w:hAnsi="Arial" w:cs="Arial"/>
          <w:b/>
          <w:sz w:val="24"/>
          <w:szCs w:val="24"/>
        </w:rPr>
      </w:pPr>
    </w:p>
    <w:p w:rsidR="00097502" w:rsidRPr="00097502" w:rsidRDefault="00097502" w:rsidP="00097502">
      <w:pPr>
        <w:spacing w:after="0" w:line="240" w:lineRule="auto"/>
        <w:rPr>
          <w:rFonts w:ascii="Arial" w:eastAsia="Times New Roman" w:hAnsi="Arial" w:cs="Arial"/>
          <w:b/>
          <w:sz w:val="24"/>
          <w:szCs w:val="24"/>
        </w:rPr>
      </w:pPr>
    </w:p>
    <w:p w:rsidR="00097502" w:rsidRPr="00097502" w:rsidRDefault="00097502" w:rsidP="00097502">
      <w:pPr>
        <w:spacing w:after="0" w:line="240" w:lineRule="auto"/>
        <w:rPr>
          <w:rFonts w:ascii="Arial" w:eastAsia="Times New Roman" w:hAnsi="Arial" w:cs="Arial"/>
          <w:b/>
          <w:sz w:val="24"/>
          <w:szCs w:val="24"/>
        </w:rPr>
      </w:pPr>
    </w:p>
    <w:p w:rsidR="00097502" w:rsidRPr="00097502" w:rsidRDefault="00097502" w:rsidP="00097502">
      <w:pPr>
        <w:spacing w:after="0" w:line="240" w:lineRule="auto"/>
        <w:rPr>
          <w:rFonts w:ascii="Arial" w:eastAsia="Times New Roman" w:hAnsi="Arial" w:cs="Arial"/>
          <w:b/>
          <w:sz w:val="24"/>
          <w:szCs w:val="24"/>
        </w:rPr>
      </w:pPr>
      <w:r w:rsidRPr="00097502">
        <w:rPr>
          <w:rFonts w:ascii="Arial" w:eastAsia="Times New Roman" w:hAnsi="Arial" w:cs="Arial"/>
          <w:noProof/>
          <w:color w:val="000000"/>
          <w:sz w:val="24"/>
          <w:szCs w:val="24"/>
          <w:lang w:eastAsia="en-GB"/>
        </w:rPr>
        <w:lastRenderedPageBreak/>
        <w:drawing>
          <wp:anchor distT="0" distB="0" distL="114300" distR="114300" simplePos="0" relativeHeight="251663360" behindDoc="0" locked="0" layoutInCell="1" allowOverlap="1" wp14:anchorId="7F28B436" wp14:editId="579685DC">
            <wp:simplePos x="0" y="0"/>
            <wp:positionH relativeFrom="column">
              <wp:posOffset>4672753</wp:posOffset>
            </wp:positionH>
            <wp:positionV relativeFrom="paragraph">
              <wp:posOffset>39793</wp:posOffset>
            </wp:positionV>
            <wp:extent cx="1447800" cy="1701800"/>
            <wp:effectExtent l="0" t="0" r="0" b="0"/>
            <wp:wrapSquare wrapText="bothSides"/>
            <wp:docPr id="41" name="Picture 41" descr="120530A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20530A_018"/>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b="25523"/>
                    <a:stretch/>
                  </pic:blipFill>
                  <pic:spPr bwMode="auto">
                    <a:xfrm>
                      <a:off x="0" y="0"/>
                      <a:ext cx="1447800" cy="1701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97502">
        <w:rPr>
          <w:rFonts w:ascii="Arial" w:eastAsia="Times New Roman" w:hAnsi="Arial" w:cs="Arial"/>
          <w:b/>
          <w:sz w:val="24"/>
          <w:szCs w:val="24"/>
        </w:rPr>
        <w:t>James Duncan – Executive Director of Finance and Deputy Chief Executive</w:t>
      </w:r>
    </w:p>
    <w:p w:rsidR="00097502" w:rsidRPr="00097502" w:rsidRDefault="00097502" w:rsidP="00097502">
      <w:pPr>
        <w:spacing w:after="0" w:line="240" w:lineRule="auto"/>
        <w:rPr>
          <w:rFonts w:ascii="Arial" w:eastAsia="Times New Roman" w:hAnsi="Arial" w:cs="Arial"/>
          <w:sz w:val="24"/>
          <w:szCs w:val="24"/>
        </w:rPr>
      </w:pPr>
      <w:r w:rsidRPr="00097502">
        <w:rPr>
          <w:rFonts w:ascii="Arial" w:eastAsia="Times New Roman" w:hAnsi="Arial" w:cs="Arial"/>
          <w:sz w:val="24"/>
          <w:szCs w:val="24"/>
        </w:rPr>
        <w:t>Qualifications include BA Politics and History and member of the Chartered Institute of Public Finance and Accountancy.</w:t>
      </w: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spacing w:after="0" w:line="276" w:lineRule="auto"/>
        <w:rPr>
          <w:rFonts w:ascii="Arial" w:eastAsia="Times New Roman" w:hAnsi="Arial" w:cs="Arial"/>
          <w:sz w:val="24"/>
          <w:szCs w:val="24"/>
        </w:rPr>
      </w:pPr>
      <w:r w:rsidRPr="00097502">
        <w:rPr>
          <w:rFonts w:ascii="Arial" w:eastAsia="Times New Roman" w:hAnsi="Arial" w:cs="Arial"/>
          <w:sz w:val="24"/>
          <w:szCs w:val="24"/>
        </w:rPr>
        <w:t>Experience and skills/expertise:</w:t>
      </w:r>
    </w:p>
    <w:p w:rsidR="00097502" w:rsidRPr="00097502" w:rsidRDefault="00097502" w:rsidP="00097502">
      <w:pPr>
        <w:numPr>
          <w:ilvl w:val="0"/>
          <w:numId w:val="13"/>
        </w:numPr>
        <w:spacing w:after="0" w:line="240" w:lineRule="auto"/>
        <w:rPr>
          <w:rFonts w:ascii="Arial" w:eastAsia="Times New Roman" w:hAnsi="Arial" w:cs="Arial"/>
          <w:sz w:val="24"/>
          <w:szCs w:val="24"/>
        </w:rPr>
      </w:pPr>
      <w:r w:rsidRPr="00097502">
        <w:rPr>
          <w:rFonts w:ascii="Arial" w:eastAsia="Times New Roman" w:hAnsi="Arial" w:cs="Arial"/>
          <w:sz w:val="24"/>
          <w:szCs w:val="24"/>
        </w:rPr>
        <w:t>Extensive financial experience in the NHS.</w:t>
      </w:r>
    </w:p>
    <w:p w:rsidR="00097502" w:rsidRPr="00097502" w:rsidRDefault="00097502" w:rsidP="00097502">
      <w:pPr>
        <w:numPr>
          <w:ilvl w:val="0"/>
          <w:numId w:val="13"/>
        </w:numPr>
        <w:spacing w:after="0" w:line="240" w:lineRule="auto"/>
        <w:rPr>
          <w:rFonts w:ascii="Arial" w:eastAsia="Times New Roman" w:hAnsi="Arial" w:cs="Arial"/>
          <w:sz w:val="24"/>
          <w:szCs w:val="24"/>
        </w:rPr>
      </w:pPr>
      <w:r w:rsidRPr="00097502">
        <w:rPr>
          <w:rFonts w:ascii="Arial" w:eastAsia="Times New Roman" w:hAnsi="Arial" w:cs="Arial"/>
          <w:sz w:val="24"/>
          <w:szCs w:val="24"/>
        </w:rPr>
        <w:t>Experience in managing mergers, Foundation Trust application process, PFI and significant capital investment, transformation leadership and development of shared system solutions.</w:t>
      </w:r>
    </w:p>
    <w:p w:rsidR="00097502" w:rsidRPr="00097502" w:rsidRDefault="00097502" w:rsidP="00097502">
      <w:pPr>
        <w:numPr>
          <w:ilvl w:val="0"/>
          <w:numId w:val="13"/>
        </w:numPr>
        <w:spacing w:after="0" w:line="240" w:lineRule="auto"/>
        <w:rPr>
          <w:rFonts w:ascii="Arial" w:eastAsia="Times New Roman" w:hAnsi="Arial" w:cs="Arial"/>
          <w:sz w:val="24"/>
          <w:szCs w:val="24"/>
        </w:rPr>
      </w:pPr>
      <w:r w:rsidRPr="00097502">
        <w:rPr>
          <w:rFonts w:ascii="Arial" w:eastAsia="Times New Roman" w:hAnsi="Arial" w:cs="Arial"/>
          <w:sz w:val="24"/>
          <w:szCs w:val="24"/>
        </w:rPr>
        <w:t>Director of Finance, Newcastle, North Tyneside and Northumberland Mental Health NHS Trust.</w:t>
      </w:r>
    </w:p>
    <w:p w:rsidR="00097502" w:rsidRPr="00097502" w:rsidRDefault="00097502" w:rsidP="00097502">
      <w:pPr>
        <w:numPr>
          <w:ilvl w:val="0"/>
          <w:numId w:val="13"/>
        </w:numPr>
        <w:spacing w:after="0" w:line="240" w:lineRule="auto"/>
        <w:rPr>
          <w:rFonts w:ascii="Arial" w:eastAsia="Times New Roman" w:hAnsi="Arial" w:cs="Arial"/>
          <w:sz w:val="24"/>
          <w:szCs w:val="24"/>
        </w:rPr>
      </w:pPr>
      <w:r w:rsidRPr="00097502">
        <w:rPr>
          <w:rFonts w:ascii="Arial" w:eastAsia="Times New Roman" w:hAnsi="Arial" w:cs="Arial"/>
          <w:sz w:val="24"/>
          <w:szCs w:val="24"/>
        </w:rPr>
        <w:t>Director of Finance, Northgate and Prudhoe NHS Trust (including six months as Acting Chief Executive).</w:t>
      </w:r>
    </w:p>
    <w:p w:rsidR="00097502" w:rsidRPr="00097502" w:rsidRDefault="00097502" w:rsidP="00097502">
      <w:pPr>
        <w:numPr>
          <w:ilvl w:val="0"/>
          <w:numId w:val="13"/>
        </w:numPr>
        <w:spacing w:after="0" w:line="240" w:lineRule="auto"/>
        <w:rPr>
          <w:rFonts w:ascii="Arial" w:eastAsia="Times New Roman" w:hAnsi="Arial" w:cs="Arial"/>
          <w:sz w:val="24"/>
          <w:szCs w:val="24"/>
        </w:rPr>
      </w:pPr>
      <w:r w:rsidRPr="00097502">
        <w:rPr>
          <w:rFonts w:ascii="Arial" w:eastAsia="Times New Roman" w:hAnsi="Arial" w:cs="Arial"/>
          <w:sz w:val="24"/>
          <w:szCs w:val="24"/>
        </w:rPr>
        <w:t>Member of National Payment Systems Steering Group.</w:t>
      </w:r>
    </w:p>
    <w:p w:rsidR="00097502" w:rsidRPr="00097502" w:rsidRDefault="00097502" w:rsidP="00097502">
      <w:pPr>
        <w:numPr>
          <w:ilvl w:val="0"/>
          <w:numId w:val="13"/>
        </w:numPr>
        <w:spacing w:after="0" w:line="240" w:lineRule="auto"/>
        <w:rPr>
          <w:rFonts w:ascii="Arial" w:eastAsia="Times New Roman" w:hAnsi="Arial" w:cs="Arial"/>
          <w:sz w:val="24"/>
          <w:szCs w:val="24"/>
        </w:rPr>
      </w:pPr>
      <w:r w:rsidRPr="00097502">
        <w:rPr>
          <w:rFonts w:ascii="Arial" w:eastAsia="Times New Roman" w:hAnsi="Arial" w:cs="Arial"/>
          <w:sz w:val="24"/>
          <w:szCs w:val="24"/>
        </w:rPr>
        <w:t>Chair of National Business Systems Group for Mental Health Payment Systems and Member of National Steering Group for same Project.</w:t>
      </w:r>
    </w:p>
    <w:p w:rsidR="00097502" w:rsidRPr="00097502" w:rsidRDefault="00097502" w:rsidP="00097502">
      <w:pPr>
        <w:numPr>
          <w:ilvl w:val="0"/>
          <w:numId w:val="13"/>
        </w:numPr>
        <w:spacing w:after="0" w:line="240" w:lineRule="auto"/>
        <w:rPr>
          <w:rFonts w:ascii="Arial" w:eastAsia="Times New Roman" w:hAnsi="Arial" w:cs="Arial"/>
          <w:sz w:val="24"/>
          <w:szCs w:val="24"/>
        </w:rPr>
      </w:pPr>
      <w:r w:rsidRPr="00097502">
        <w:rPr>
          <w:rFonts w:ascii="Arial" w:eastAsia="Times New Roman" w:hAnsi="Arial" w:cs="Arial"/>
          <w:sz w:val="24"/>
          <w:szCs w:val="24"/>
        </w:rPr>
        <w:t>Vice Chair of HFMA (Healthcare Financial Management Association Mental Health Faculty).</w:t>
      </w:r>
    </w:p>
    <w:p w:rsidR="00097502" w:rsidRPr="00097502" w:rsidRDefault="00097502" w:rsidP="00097502">
      <w:pPr>
        <w:spacing w:after="0" w:line="240" w:lineRule="auto"/>
        <w:rPr>
          <w:rFonts w:ascii="Arial" w:eastAsia="Times New Roman" w:hAnsi="Arial" w:cs="Arial"/>
          <w:b/>
          <w:sz w:val="24"/>
          <w:szCs w:val="24"/>
        </w:rPr>
      </w:pPr>
    </w:p>
    <w:p w:rsidR="00097502" w:rsidRPr="00097502" w:rsidRDefault="00097502" w:rsidP="00097502">
      <w:pPr>
        <w:spacing w:after="0" w:line="240" w:lineRule="auto"/>
        <w:rPr>
          <w:rFonts w:ascii="Arial" w:eastAsia="Times New Roman" w:hAnsi="Arial" w:cs="Arial"/>
          <w:b/>
          <w:sz w:val="24"/>
          <w:szCs w:val="24"/>
        </w:rPr>
      </w:pPr>
      <w:r w:rsidRPr="00097502">
        <w:rPr>
          <w:rFonts w:ascii="Arial" w:eastAsia="Times New Roman" w:hAnsi="Arial" w:cs="Arial"/>
          <w:noProof/>
          <w:sz w:val="24"/>
          <w:szCs w:val="24"/>
          <w:lang w:eastAsia="en-GB"/>
        </w:rPr>
        <w:drawing>
          <wp:anchor distT="0" distB="0" distL="114300" distR="114300" simplePos="0" relativeHeight="251661312" behindDoc="1" locked="0" layoutInCell="1" allowOverlap="1" wp14:anchorId="449A27B5" wp14:editId="68F21BF9">
            <wp:simplePos x="0" y="0"/>
            <wp:positionH relativeFrom="column">
              <wp:posOffset>4614333</wp:posOffset>
            </wp:positionH>
            <wp:positionV relativeFrom="paragraph">
              <wp:posOffset>423</wp:posOffset>
            </wp:positionV>
            <wp:extent cx="1477645" cy="1897380"/>
            <wp:effectExtent l="0" t="0" r="8255" b="7620"/>
            <wp:wrapTight wrapText="bothSides">
              <wp:wrapPolygon edited="0">
                <wp:start x="0" y="0"/>
                <wp:lineTo x="0" y="21470"/>
                <wp:lineTo x="21442" y="21470"/>
                <wp:lineTo x="21442"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477645" cy="1897380"/>
                    </a:xfrm>
                    <a:prstGeom prst="rect">
                      <a:avLst/>
                    </a:prstGeom>
                    <a:noFill/>
                  </pic:spPr>
                </pic:pic>
              </a:graphicData>
            </a:graphic>
            <wp14:sizeRelH relativeFrom="page">
              <wp14:pctWidth>0</wp14:pctWidth>
            </wp14:sizeRelH>
            <wp14:sizeRelV relativeFrom="page">
              <wp14:pctHeight>0</wp14:pctHeight>
            </wp14:sizeRelV>
          </wp:anchor>
        </w:drawing>
      </w:r>
      <w:r w:rsidRPr="00097502">
        <w:rPr>
          <w:rFonts w:ascii="Arial" w:eastAsia="Times New Roman" w:hAnsi="Arial" w:cs="Arial"/>
          <w:b/>
          <w:sz w:val="24"/>
          <w:szCs w:val="24"/>
        </w:rPr>
        <w:t>Dr Rajesh Nadkarni – Executive Medical Director</w:t>
      </w:r>
    </w:p>
    <w:p w:rsidR="00097502" w:rsidRPr="00097502" w:rsidRDefault="00097502" w:rsidP="00097502">
      <w:pPr>
        <w:spacing w:after="0" w:line="240" w:lineRule="auto"/>
        <w:rPr>
          <w:rFonts w:ascii="Arial" w:eastAsia="Times New Roman" w:hAnsi="Arial" w:cs="Arial"/>
          <w:sz w:val="24"/>
          <w:szCs w:val="24"/>
        </w:rPr>
      </w:pPr>
      <w:r w:rsidRPr="00097502">
        <w:rPr>
          <w:rFonts w:ascii="Arial" w:eastAsia="Times New Roman" w:hAnsi="Arial" w:cs="Arial"/>
          <w:sz w:val="24"/>
          <w:szCs w:val="24"/>
        </w:rPr>
        <w:t xml:space="preserve">Qualifications include </w:t>
      </w:r>
      <w:proofErr w:type="spellStart"/>
      <w:r w:rsidRPr="00097502">
        <w:rPr>
          <w:rFonts w:ascii="Arial" w:eastAsia="Times New Roman" w:hAnsi="Arial" w:cs="Arial"/>
          <w:sz w:val="24"/>
          <w:szCs w:val="24"/>
        </w:rPr>
        <w:t>FRCPsych</w:t>
      </w:r>
      <w:proofErr w:type="spellEnd"/>
      <w:r w:rsidRPr="00097502">
        <w:rPr>
          <w:rFonts w:ascii="Arial" w:eastAsia="Times New Roman" w:hAnsi="Arial" w:cs="Arial"/>
          <w:sz w:val="24"/>
          <w:szCs w:val="24"/>
        </w:rPr>
        <w:t xml:space="preserve">, </w:t>
      </w:r>
      <w:proofErr w:type="spellStart"/>
      <w:r w:rsidRPr="00097502">
        <w:rPr>
          <w:rFonts w:ascii="Arial" w:eastAsia="Times New Roman" w:hAnsi="Arial" w:cs="Arial"/>
          <w:sz w:val="24"/>
          <w:szCs w:val="24"/>
        </w:rPr>
        <w:t>MMedSc</w:t>
      </w:r>
      <w:proofErr w:type="spellEnd"/>
      <w:r w:rsidRPr="00097502">
        <w:rPr>
          <w:rFonts w:ascii="Arial" w:eastAsia="Times New Roman" w:hAnsi="Arial" w:cs="Arial"/>
          <w:sz w:val="24"/>
          <w:szCs w:val="24"/>
        </w:rPr>
        <w:t xml:space="preserve"> in Psychiatry </w:t>
      </w:r>
    </w:p>
    <w:p w:rsidR="00097502" w:rsidRPr="00097502" w:rsidRDefault="00097502" w:rsidP="00097502">
      <w:pPr>
        <w:spacing w:after="0" w:line="240" w:lineRule="auto"/>
        <w:rPr>
          <w:rFonts w:ascii="Arial" w:eastAsia="Times New Roman" w:hAnsi="Arial" w:cs="Arial"/>
          <w:sz w:val="24"/>
          <w:szCs w:val="24"/>
        </w:rPr>
      </w:pPr>
      <w:r w:rsidRPr="00097502">
        <w:rPr>
          <w:rFonts w:ascii="Arial" w:eastAsia="Times New Roman" w:hAnsi="Arial" w:cs="Arial"/>
          <w:sz w:val="24"/>
          <w:szCs w:val="24"/>
        </w:rPr>
        <w:t xml:space="preserve">(University of Leeds), Doctorate of Medicine (MD) and </w:t>
      </w:r>
    </w:p>
    <w:p w:rsidR="00097502" w:rsidRPr="00097502" w:rsidRDefault="00097502" w:rsidP="00097502">
      <w:pPr>
        <w:spacing w:after="0" w:line="240" w:lineRule="auto"/>
        <w:rPr>
          <w:rFonts w:ascii="Arial" w:eastAsia="Times New Roman" w:hAnsi="Arial" w:cs="Arial"/>
          <w:sz w:val="24"/>
          <w:szCs w:val="24"/>
        </w:rPr>
      </w:pPr>
      <w:r w:rsidRPr="00097502">
        <w:rPr>
          <w:rFonts w:ascii="Arial" w:eastAsia="Times New Roman" w:hAnsi="Arial" w:cs="Arial"/>
          <w:sz w:val="24"/>
          <w:szCs w:val="24"/>
        </w:rPr>
        <w:t xml:space="preserve">Diplomate of the National Board in Psychiatry from </w:t>
      </w:r>
    </w:p>
    <w:p w:rsidR="00097502" w:rsidRPr="00097502" w:rsidRDefault="00097502" w:rsidP="00097502">
      <w:pPr>
        <w:spacing w:after="0" w:line="240" w:lineRule="auto"/>
        <w:rPr>
          <w:rFonts w:ascii="Arial" w:eastAsia="Times New Roman" w:hAnsi="Arial" w:cs="Arial"/>
          <w:sz w:val="24"/>
          <w:szCs w:val="24"/>
        </w:rPr>
      </w:pPr>
      <w:r w:rsidRPr="00097502">
        <w:rPr>
          <w:rFonts w:ascii="Arial" w:eastAsia="Times New Roman" w:hAnsi="Arial" w:cs="Arial"/>
          <w:sz w:val="24"/>
          <w:szCs w:val="24"/>
        </w:rPr>
        <w:t xml:space="preserve">India and Bachelor of Medicine and Bachelor of Surgery (MBBS). </w:t>
      </w:r>
    </w:p>
    <w:p w:rsidR="00097502" w:rsidRPr="00097502" w:rsidRDefault="00097502" w:rsidP="00097502">
      <w:pPr>
        <w:spacing w:after="0" w:line="240" w:lineRule="auto"/>
        <w:rPr>
          <w:rFonts w:ascii="Arial" w:eastAsia="Times New Roman" w:hAnsi="Arial" w:cs="Arial"/>
          <w:sz w:val="24"/>
          <w:szCs w:val="24"/>
        </w:rPr>
      </w:pPr>
    </w:p>
    <w:p w:rsidR="00097502" w:rsidRPr="00097502" w:rsidRDefault="00097502" w:rsidP="00097502">
      <w:pPr>
        <w:spacing w:after="0" w:line="240" w:lineRule="auto"/>
        <w:rPr>
          <w:rFonts w:ascii="Arial" w:eastAsia="Times New Roman" w:hAnsi="Arial" w:cs="Arial"/>
          <w:sz w:val="24"/>
          <w:szCs w:val="24"/>
        </w:rPr>
      </w:pPr>
      <w:r w:rsidRPr="00097502">
        <w:rPr>
          <w:rFonts w:ascii="Arial" w:eastAsia="Times New Roman" w:hAnsi="Arial" w:cs="Arial"/>
          <w:sz w:val="24"/>
          <w:szCs w:val="24"/>
        </w:rPr>
        <w:t>Experience and skills/expertise:</w:t>
      </w:r>
    </w:p>
    <w:p w:rsidR="00097502" w:rsidRPr="00097502" w:rsidRDefault="00097502" w:rsidP="00097502">
      <w:pPr>
        <w:numPr>
          <w:ilvl w:val="0"/>
          <w:numId w:val="21"/>
        </w:numPr>
        <w:spacing w:after="0" w:line="240" w:lineRule="auto"/>
        <w:contextualSpacing/>
        <w:rPr>
          <w:rFonts w:ascii="Arial" w:eastAsia="Times New Roman" w:hAnsi="Arial" w:cs="Arial"/>
          <w:sz w:val="24"/>
          <w:szCs w:val="24"/>
        </w:rPr>
      </w:pPr>
      <w:r w:rsidRPr="00097502">
        <w:rPr>
          <w:rFonts w:ascii="Arial" w:eastAsia="Times New Roman" w:hAnsi="Arial" w:cs="Arial"/>
          <w:sz w:val="24"/>
          <w:szCs w:val="24"/>
        </w:rPr>
        <w:t xml:space="preserve">18 years’ experience as a Consultant Forensic </w:t>
      </w:r>
    </w:p>
    <w:p w:rsidR="00097502" w:rsidRPr="00097502" w:rsidRDefault="00097502" w:rsidP="00097502">
      <w:pPr>
        <w:spacing w:after="0" w:line="240" w:lineRule="auto"/>
        <w:rPr>
          <w:rFonts w:ascii="Arial" w:eastAsia="Times New Roman" w:hAnsi="Arial" w:cs="Arial"/>
          <w:sz w:val="24"/>
          <w:szCs w:val="24"/>
        </w:rPr>
      </w:pPr>
      <w:r w:rsidRPr="00097502">
        <w:rPr>
          <w:rFonts w:ascii="Arial" w:eastAsia="Times New Roman" w:hAnsi="Arial" w:cs="Arial"/>
          <w:sz w:val="24"/>
          <w:szCs w:val="24"/>
        </w:rPr>
        <w:t>Psychiatrist.</w:t>
      </w:r>
    </w:p>
    <w:p w:rsidR="00097502" w:rsidRPr="00097502" w:rsidRDefault="00097502" w:rsidP="00097502">
      <w:pPr>
        <w:numPr>
          <w:ilvl w:val="0"/>
          <w:numId w:val="32"/>
        </w:numPr>
        <w:spacing w:after="0" w:line="240" w:lineRule="auto"/>
        <w:ind w:left="709"/>
        <w:contextualSpacing/>
        <w:rPr>
          <w:rFonts w:ascii="Arial" w:hAnsi="Arial"/>
          <w:sz w:val="24"/>
        </w:rPr>
      </w:pPr>
      <w:r w:rsidRPr="00097502">
        <w:rPr>
          <w:rFonts w:ascii="Arial" w:eastAsia="Times New Roman" w:hAnsi="Arial" w:cs="Arial"/>
          <w:sz w:val="24"/>
          <w:szCs w:val="24"/>
        </w:rPr>
        <w:t xml:space="preserve">Extensive expertise in the clinical assessment and management of mentally disordered offenders </w:t>
      </w:r>
      <w:r w:rsidRPr="00097502">
        <w:rPr>
          <w:rFonts w:ascii="Arial" w:hAnsi="Arial"/>
          <w:sz w:val="24"/>
        </w:rPr>
        <w:t>and provides clinical expertise to the Newcastle Crown Court Mental Health Team, one of only two services commissioned nationally. Significant experience of service development in the area of offender health, including being an invited member of the National Health and Justice Clinical Reference Group.</w:t>
      </w:r>
    </w:p>
    <w:p w:rsidR="00097502" w:rsidRPr="00097502" w:rsidRDefault="00097502" w:rsidP="00097502">
      <w:pPr>
        <w:numPr>
          <w:ilvl w:val="0"/>
          <w:numId w:val="21"/>
        </w:numPr>
        <w:spacing w:after="0" w:line="240" w:lineRule="auto"/>
        <w:contextualSpacing/>
        <w:rPr>
          <w:rFonts w:ascii="Arial" w:eastAsia="Times New Roman" w:hAnsi="Arial" w:cs="Arial"/>
          <w:sz w:val="24"/>
          <w:szCs w:val="24"/>
        </w:rPr>
      </w:pPr>
      <w:r w:rsidRPr="00097502">
        <w:rPr>
          <w:rFonts w:ascii="Arial" w:eastAsia="Times New Roman" w:hAnsi="Arial" w:cs="Arial"/>
          <w:sz w:val="24"/>
          <w:szCs w:val="24"/>
        </w:rPr>
        <w:t>Specialist expertise in management of offenders presenting with stalking behaviour having published papers, contributed to national and international conferences and influenced policy and legislation changes within this field.</w:t>
      </w:r>
    </w:p>
    <w:p w:rsidR="00097502" w:rsidRPr="00097502" w:rsidRDefault="00097502" w:rsidP="00097502">
      <w:pPr>
        <w:numPr>
          <w:ilvl w:val="0"/>
          <w:numId w:val="21"/>
        </w:numPr>
        <w:spacing w:after="0" w:line="240" w:lineRule="auto"/>
        <w:contextualSpacing/>
        <w:rPr>
          <w:rFonts w:ascii="Arial" w:eastAsia="Times New Roman" w:hAnsi="Arial" w:cs="Arial"/>
          <w:sz w:val="24"/>
          <w:szCs w:val="24"/>
        </w:rPr>
      </w:pPr>
      <w:r w:rsidRPr="00097502">
        <w:rPr>
          <w:rFonts w:ascii="Arial" w:eastAsia="Times New Roman" w:hAnsi="Arial" w:cs="Arial"/>
          <w:sz w:val="24"/>
          <w:szCs w:val="24"/>
        </w:rPr>
        <w:t>Significant experience in medical education and training having previously held the position of Training Programme Director for Forensic Psychiatry within the North East region.</w:t>
      </w:r>
    </w:p>
    <w:p w:rsidR="00097502" w:rsidRPr="00097502" w:rsidRDefault="00097502" w:rsidP="00097502">
      <w:pPr>
        <w:numPr>
          <w:ilvl w:val="0"/>
          <w:numId w:val="21"/>
        </w:numPr>
        <w:spacing w:after="0" w:line="240" w:lineRule="auto"/>
        <w:contextualSpacing/>
        <w:rPr>
          <w:rFonts w:ascii="Arial" w:eastAsia="Times New Roman" w:hAnsi="Arial" w:cs="Arial"/>
          <w:sz w:val="24"/>
          <w:szCs w:val="24"/>
        </w:rPr>
      </w:pPr>
      <w:r w:rsidRPr="00097502">
        <w:rPr>
          <w:rFonts w:ascii="Arial" w:eastAsia="Times New Roman" w:hAnsi="Arial" w:cs="Arial"/>
          <w:sz w:val="24"/>
          <w:szCs w:val="24"/>
        </w:rPr>
        <w:t>Served as an elected member of the Forensic Executive Faculty and the Joint Chair of the Community Diversion and Prison Psychiatry Group of the Royal College of Psychiatrists.</w:t>
      </w:r>
    </w:p>
    <w:p w:rsidR="00097502" w:rsidRPr="00097502" w:rsidRDefault="00097502" w:rsidP="00097502">
      <w:pPr>
        <w:numPr>
          <w:ilvl w:val="0"/>
          <w:numId w:val="21"/>
        </w:numPr>
        <w:spacing w:after="0" w:line="240" w:lineRule="auto"/>
        <w:contextualSpacing/>
        <w:rPr>
          <w:rFonts w:ascii="Arial" w:eastAsia="Times New Roman" w:hAnsi="Arial" w:cs="Arial"/>
          <w:b/>
          <w:sz w:val="24"/>
          <w:szCs w:val="24"/>
        </w:rPr>
      </w:pPr>
      <w:r w:rsidRPr="00097502">
        <w:rPr>
          <w:rFonts w:ascii="Arial" w:hAnsi="Arial"/>
          <w:color w:val="000000"/>
          <w:sz w:val="24"/>
        </w:rPr>
        <w:t xml:space="preserve">Invited member of CASS Business School Advisory Group involved in the development of Masters in Medical Leadership, City University of London. </w:t>
      </w:r>
    </w:p>
    <w:p w:rsidR="00097502" w:rsidRPr="00097502" w:rsidRDefault="00097502" w:rsidP="00097502">
      <w:pPr>
        <w:spacing w:after="0" w:line="240" w:lineRule="auto"/>
        <w:contextualSpacing/>
        <w:rPr>
          <w:rFonts w:ascii="Arial" w:eastAsia="Times New Roman" w:hAnsi="Arial" w:cs="Arial"/>
          <w:b/>
          <w:sz w:val="24"/>
          <w:szCs w:val="24"/>
        </w:rPr>
      </w:pPr>
    </w:p>
    <w:p w:rsidR="00097502" w:rsidRPr="00097502" w:rsidRDefault="00097502" w:rsidP="00097502">
      <w:pPr>
        <w:spacing w:after="0" w:line="240" w:lineRule="auto"/>
        <w:contextualSpacing/>
        <w:rPr>
          <w:rFonts w:ascii="Arial" w:eastAsia="Times New Roman" w:hAnsi="Arial" w:cs="Arial"/>
          <w:b/>
          <w:sz w:val="24"/>
          <w:szCs w:val="24"/>
        </w:rPr>
      </w:pPr>
    </w:p>
    <w:p w:rsidR="00097502" w:rsidRPr="00097502" w:rsidRDefault="00097502" w:rsidP="00097502">
      <w:pPr>
        <w:spacing w:after="0" w:line="240" w:lineRule="auto"/>
        <w:contextualSpacing/>
        <w:rPr>
          <w:rFonts w:ascii="Arial" w:eastAsia="Times New Roman" w:hAnsi="Arial" w:cs="Arial"/>
          <w:b/>
          <w:sz w:val="24"/>
          <w:szCs w:val="24"/>
        </w:rPr>
      </w:pPr>
    </w:p>
    <w:p w:rsidR="00097502" w:rsidRPr="00097502" w:rsidRDefault="00097502" w:rsidP="00097502">
      <w:pPr>
        <w:spacing w:after="0" w:line="240" w:lineRule="auto"/>
        <w:contextualSpacing/>
        <w:rPr>
          <w:rFonts w:ascii="Arial" w:eastAsia="Times New Roman" w:hAnsi="Arial" w:cs="Arial"/>
          <w:b/>
          <w:sz w:val="24"/>
          <w:szCs w:val="24"/>
        </w:rPr>
      </w:pPr>
    </w:p>
    <w:p w:rsidR="00097502" w:rsidRPr="00097502" w:rsidRDefault="00097502" w:rsidP="00097502">
      <w:pPr>
        <w:spacing w:after="0" w:line="240" w:lineRule="auto"/>
        <w:contextualSpacing/>
        <w:rPr>
          <w:rFonts w:ascii="Arial" w:eastAsia="Times New Roman" w:hAnsi="Arial" w:cs="Arial"/>
          <w:b/>
          <w:sz w:val="24"/>
          <w:szCs w:val="24"/>
        </w:rPr>
      </w:pPr>
    </w:p>
    <w:p w:rsidR="00097502" w:rsidRPr="00097502" w:rsidRDefault="00097502" w:rsidP="00097502">
      <w:pPr>
        <w:spacing w:after="0" w:line="240" w:lineRule="auto"/>
        <w:contextualSpacing/>
        <w:rPr>
          <w:rFonts w:ascii="Arial" w:eastAsia="Times New Roman" w:hAnsi="Arial" w:cs="Arial"/>
          <w:b/>
          <w:sz w:val="24"/>
          <w:szCs w:val="24"/>
        </w:rPr>
      </w:pPr>
    </w:p>
    <w:p w:rsidR="00097502" w:rsidRPr="00097502" w:rsidRDefault="00097502" w:rsidP="00097502">
      <w:pPr>
        <w:spacing w:after="0" w:line="240" w:lineRule="auto"/>
        <w:contextualSpacing/>
        <w:rPr>
          <w:rFonts w:ascii="Arial" w:eastAsia="Times New Roman" w:hAnsi="Arial" w:cs="Arial"/>
          <w:b/>
          <w:sz w:val="24"/>
          <w:szCs w:val="24"/>
        </w:rPr>
      </w:pPr>
      <w:r w:rsidRPr="00097502">
        <w:rPr>
          <w:rFonts w:ascii="Arial" w:eastAsia="Times New Roman" w:hAnsi="Arial" w:cs="Arial"/>
          <w:noProof/>
          <w:color w:val="000000"/>
          <w:sz w:val="24"/>
          <w:szCs w:val="24"/>
          <w:lang w:eastAsia="en-GB"/>
        </w:rPr>
        <w:lastRenderedPageBreak/>
        <w:drawing>
          <wp:anchor distT="0" distB="0" distL="114300" distR="114300" simplePos="0" relativeHeight="251664384" behindDoc="0" locked="0" layoutInCell="1" allowOverlap="1" wp14:anchorId="2B281BC4" wp14:editId="3CBDEECB">
            <wp:simplePos x="0" y="0"/>
            <wp:positionH relativeFrom="column">
              <wp:posOffset>4480560</wp:posOffset>
            </wp:positionH>
            <wp:positionV relativeFrom="paragraph">
              <wp:posOffset>-15875</wp:posOffset>
            </wp:positionV>
            <wp:extent cx="1386840" cy="2085340"/>
            <wp:effectExtent l="0" t="0" r="3810" b="0"/>
            <wp:wrapSquare wrapText="bothSides"/>
            <wp:docPr id="35" name="Picture 35" descr="120530A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20530A_03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386840" cy="2085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7502">
        <w:rPr>
          <w:rFonts w:ascii="Arial" w:eastAsia="Times New Roman" w:hAnsi="Arial" w:cs="Arial"/>
          <w:b/>
          <w:sz w:val="24"/>
          <w:szCs w:val="24"/>
        </w:rPr>
        <w:t>Gary O’Hare – Executive Director of Nursing and Operations and Chief Operating Officer</w:t>
      </w:r>
    </w:p>
    <w:p w:rsidR="00097502" w:rsidRPr="00097502" w:rsidRDefault="00097502" w:rsidP="00097502">
      <w:pPr>
        <w:spacing w:after="0" w:line="240" w:lineRule="auto"/>
        <w:rPr>
          <w:rFonts w:ascii="Arial" w:eastAsia="Times New Roman" w:hAnsi="Arial" w:cs="Arial"/>
          <w:sz w:val="24"/>
          <w:szCs w:val="24"/>
        </w:rPr>
      </w:pPr>
      <w:r w:rsidRPr="00097502">
        <w:rPr>
          <w:rFonts w:ascii="Arial" w:eastAsia="Times New Roman" w:hAnsi="Arial" w:cs="Arial"/>
          <w:sz w:val="24"/>
          <w:szCs w:val="24"/>
        </w:rPr>
        <w:t>Qualifications include Enrolled Nurse, Registered Mental Nurse and Diploma in the Care and Management of the Mentally Disordered Offender (ENB A71).</w:t>
      </w: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spacing w:after="0" w:line="276" w:lineRule="auto"/>
        <w:rPr>
          <w:rFonts w:ascii="Arial" w:eastAsia="Times New Roman" w:hAnsi="Arial" w:cs="Arial"/>
          <w:sz w:val="24"/>
          <w:szCs w:val="24"/>
        </w:rPr>
      </w:pPr>
      <w:r w:rsidRPr="00097502">
        <w:rPr>
          <w:rFonts w:ascii="Arial" w:eastAsia="Times New Roman" w:hAnsi="Arial" w:cs="Arial"/>
          <w:sz w:val="24"/>
          <w:szCs w:val="24"/>
        </w:rPr>
        <w:t>Experience and skills/expertise:</w:t>
      </w:r>
    </w:p>
    <w:p w:rsidR="00097502" w:rsidRPr="00097502" w:rsidRDefault="00097502" w:rsidP="00097502">
      <w:pPr>
        <w:numPr>
          <w:ilvl w:val="0"/>
          <w:numId w:val="16"/>
        </w:numPr>
        <w:spacing w:after="0" w:line="240" w:lineRule="auto"/>
        <w:rPr>
          <w:rFonts w:ascii="Arial" w:eastAsia="Times New Roman" w:hAnsi="Arial" w:cs="Arial"/>
          <w:sz w:val="24"/>
          <w:szCs w:val="24"/>
        </w:rPr>
      </w:pPr>
      <w:r w:rsidRPr="00097502">
        <w:rPr>
          <w:rFonts w:ascii="Arial" w:eastAsia="Times New Roman" w:hAnsi="Arial" w:cs="Arial"/>
          <w:sz w:val="24"/>
          <w:szCs w:val="24"/>
        </w:rPr>
        <w:t>Extensive clinical experience in Psychiatric Intensive Care and Forensic Mental Health nursing.</w:t>
      </w:r>
    </w:p>
    <w:p w:rsidR="00097502" w:rsidRPr="00097502" w:rsidRDefault="00097502" w:rsidP="00097502">
      <w:pPr>
        <w:numPr>
          <w:ilvl w:val="0"/>
          <w:numId w:val="16"/>
        </w:numPr>
        <w:spacing w:after="0" w:line="240" w:lineRule="auto"/>
        <w:rPr>
          <w:rFonts w:ascii="Arial" w:eastAsia="Times New Roman" w:hAnsi="Arial" w:cs="Arial"/>
          <w:sz w:val="24"/>
          <w:szCs w:val="24"/>
        </w:rPr>
      </w:pPr>
      <w:r w:rsidRPr="00097502">
        <w:rPr>
          <w:rFonts w:ascii="Arial" w:eastAsia="Times New Roman" w:hAnsi="Arial" w:cs="Arial"/>
          <w:sz w:val="24"/>
          <w:szCs w:val="24"/>
        </w:rPr>
        <w:t>Extensive nursing and operational delivery experience, both clinical and managerial, at local and national level.</w:t>
      </w:r>
    </w:p>
    <w:p w:rsidR="00097502" w:rsidRPr="00097502" w:rsidRDefault="00097502" w:rsidP="00097502">
      <w:pPr>
        <w:numPr>
          <w:ilvl w:val="0"/>
          <w:numId w:val="16"/>
        </w:numPr>
        <w:spacing w:after="0" w:line="240" w:lineRule="auto"/>
        <w:rPr>
          <w:rFonts w:ascii="Arial" w:eastAsia="Times New Roman" w:hAnsi="Arial" w:cs="Arial"/>
          <w:sz w:val="24"/>
          <w:szCs w:val="24"/>
        </w:rPr>
      </w:pPr>
      <w:r w:rsidRPr="00097502">
        <w:rPr>
          <w:rFonts w:ascii="Arial" w:eastAsia="Times New Roman" w:hAnsi="Arial" w:cs="Arial"/>
          <w:sz w:val="24"/>
          <w:szCs w:val="24"/>
        </w:rPr>
        <w:t>Director of Nursing at Newcastle, North Tyneside and Northumberland Mental Health NHS Trust.</w:t>
      </w:r>
    </w:p>
    <w:p w:rsidR="00097502" w:rsidRPr="00097502" w:rsidRDefault="00097502" w:rsidP="00097502">
      <w:pPr>
        <w:numPr>
          <w:ilvl w:val="0"/>
          <w:numId w:val="16"/>
        </w:numPr>
        <w:spacing w:after="0" w:line="240" w:lineRule="auto"/>
        <w:rPr>
          <w:rFonts w:ascii="Arial" w:eastAsia="Times New Roman" w:hAnsi="Arial" w:cs="Arial"/>
          <w:sz w:val="24"/>
          <w:szCs w:val="24"/>
        </w:rPr>
      </w:pPr>
      <w:r w:rsidRPr="00097502">
        <w:rPr>
          <w:rFonts w:ascii="Arial" w:eastAsia="Times New Roman" w:hAnsi="Arial" w:cs="Arial"/>
          <w:sz w:val="24"/>
          <w:szCs w:val="24"/>
        </w:rPr>
        <w:t>Led a number of national initiatives on the management of violence and aggression for the Department of Health and the National Patient Safety Agency.</w:t>
      </w:r>
    </w:p>
    <w:p w:rsidR="00097502" w:rsidRPr="00097502" w:rsidRDefault="00097502" w:rsidP="00097502">
      <w:pPr>
        <w:numPr>
          <w:ilvl w:val="0"/>
          <w:numId w:val="16"/>
        </w:numPr>
        <w:spacing w:after="0" w:line="240" w:lineRule="auto"/>
        <w:rPr>
          <w:rFonts w:ascii="Arial" w:eastAsia="Times New Roman" w:hAnsi="Arial" w:cs="Arial"/>
          <w:sz w:val="24"/>
          <w:szCs w:val="24"/>
        </w:rPr>
      </w:pPr>
      <w:r w:rsidRPr="00097502">
        <w:rPr>
          <w:rFonts w:ascii="Arial" w:eastAsia="Times New Roman" w:hAnsi="Arial" w:cs="Arial"/>
          <w:sz w:val="24"/>
          <w:szCs w:val="24"/>
        </w:rPr>
        <w:t>Member of the Mental Health and Learning Disability Nurse Directors and leads National Forum.</w:t>
      </w:r>
    </w:p>
    <w:p w:rsidR="00097502" w:rsidRPr="00097502" w:rsidRDefault="00097502" w:rsidP="00097502">
      <w:pPr>
        <w:numPr>
          <w:ilvl w:val="0"/>
          <w:numId w:val="16"/>
        </w:numPr>
        <w:spacing w:after="0" w:line="240" w:lineRule="auto"/>
        <w:rPr>
          <w:rFonts w:ascii="Arial" w:eastAsia="Times New Roman" w:hAnsi="Arial" w:cs="Arial"/>
          <w:sz w:val="24"/>
          <w:szCs w:val="24"/>
        </w:rPr>
      </w:pPr>
      <w:r w:rsidRPr="00097502">
        <w:rPr>
          <w:rFonts w:ascii="Arial" w:eastAsia="Times New Roman" w:hAnsi="Arial" w:cs="Arial"/>
          <w:sz w:val="24"/>
          <w:szCs w:val="24"/>
        </w:rPr>
        <w:t>Strong academic links with Northumbria University.</w:t>
      </w:r>
    </w:p>
    <w:p w:rsidR="00097502" w:rsidRPr="00097502" w:rsidRDefault="00097502" w:rsidP="00097502">
      <w:pPr>
        <w:spacing w:after="0" w:line="240" w:lineRule="auto"/>
        <w:rPr>
          <w:rFonts w:ascii="Arial" w:eastAsia="Times New Roman" w:hAnsi="Arial" w:cs="Arial"/>
          <w:b/>
          <w:sz w:val="24"/>
          <w:szCs w:val="24"/>
        </w:rPr>
      </w:pPr>
    </w:p>
    <w:p w:rsidR="00097502" w:rsidRPr="00097502" w:rsidRDefault="00097502" w:rsidP="00097502">
      <w:pPr>
        <w:spacing w:after="0" w:line="240" w:lineRule="auto"/>
        <w:rPr>
          <w:rFonts w:ascii="Arial" w:eastAsia="Times New Roman" w:hAnsi="Arial" w:cs="Arial"/>
          <w:b/>
          <w:sz w:val="24"/>
          <w:szCs w:val="24"/>
        </w:rPr>
      </w:pPr>
      <w:r w:rsidRPr="00097502">
        <w:rPr>
          <w:rFonts w:ascii="Arial" w:eastAsia="Times New Roman" w:hAnsi="Arial" w:cs="Arial"/>
          <w:noProof/>
          <w:color w:val="000000"/>
          <w:sz w:val="24"/>
          <w:szCs w:val="24"/>
          <w:lang w:eastAsia="en-GB"/>
        </w:rPr>
        <w:drawing>
          <wp:anchor distT="0" distB="0" distL="114300" distR="114300" simplePos="0" relativeHeight="251660288" behindDoc="0" locked="0" layoutInCell="1" allowOverlap="1" wp14:anchorId="5D7EAB40" wp14:editId="5F7C975B">
            <wp:simplePos x="0" y="0"/>
            <wp:positionH relativeFrom="column">
              <wp:posOffset>4570730</wp:posOffset>
            </wp:positionH>
            <wp:positionV relativeFrom="paragraph">
              <wp:posOffset>182880</wp:posOffset>
            </wp:positionV>
            <wp:extent cx="1468755" cy="1879600"/>
            <wp:effectExtent l="0" t="0" r="0" b="6350"/>
            <wp:wrapSquare wrapText="bothSides"/>
            <wp:docPr id="34" name="Picture 34" descr="120530A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20530A_038"/>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b="14943"/>
                    <a:stretch/>
                  </pic:blipFill>
                  <pic:spPr bwMode="auto">
                    <a:xfrm>
                      <a:off x="0" y="0"/>
                      <a:ext cx="1468755" cy="1879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97502">
        <w:rPr>
          <w:rFonts w:ascii="Arial" w:eastAsia="Times New Roman" w:hAnsi="Arial" w:cs="Arial"/>
          <w:b/>
          <w:sz w:val="24"/>
          <w:szCs w:val="24"/>
        </w:rPr>
        <w:t>Lisa Quinn – Executive Director of Commissioning and Quality Assurance</w:t>
      </w:r>
    </w:p>
    <w:p w:rsidR="00097502" w:rsidRPr="00097502" w:rsidRDefault="00097502" w:rsidP="00097502">
      <w:pPr>
        <w:spacing w:after="0" w:line="240" w:lineRule="auto"/>
        <w:rPr>
          <w:rFonts w:ascii="Arial" w:eastAsia="Times New Roman" w:hAnsi="Arial" w:cs="Arial"/>
          <w:sz w:val="24"/>
          <w:szCs w:val="24"/>
        </w:rPr>
      </w:pPr>
      <w:r w:rsidRPr="00097502">
        <w:rPr>
          <w:rFonts w:ascii="Arial" w:eastAsia="Times New Roman" w:hAnsi="Arial" w:cs="Arial"/>
          <w:sz w:val="24"/>
          <w:szCs w:val="24"/>
        </w:rPr>
        <w:t>Qualifications include Member of the Chartered Institute of Management Accountants (CIMA).</w:t>
      </w:r>
    </w:p>
    <w:p w:rsidR="00097502" w:rsidRPr="00097502" w:rsidRDefault="00097502" w:rsidP="00097502">
      <w:pPr>
        <w:spacing w:after="0" w:line="276" w:lineRule="auto"/>
        <w:rPr>
          <w:rFonts w:ascii="Arial" w:eastAsia="Times New Roman" w:hAnsi="Arial" w:cs="Arial"/>
          <w:sz w:val="24"/>
          <w:szCs w:val="24"/>
        </w:rPr>
      </w:pPr>
    </w:p>
    <w:p w:rsidR="00097502" w:rsidRPr="00097502" w:rsidRDefault="00097502" w:rsidP="00097502">
      <w:pPr>
        <w:spacing w:after="0" w:line="276" w:lineRule="auto"/>
        <w:rPr>
          <w:rFonts w:ascii="Arial" w:eastAsia="Times New Roman" w:hAnsi="Arial" w:cs="Arial"/>
          <w:sz w:val="24"/>
          <w:szCs w:val="24"/>
        </w:rPr>
      </w:pPr>
      <w:r w:rsidRPr="00097502">
        <w:rPr>
          <w:rFonts w:ascii="Arial" w:eastAsia="Times New Roman" w:hAnsi="Arial" w:cs="Arial"/>
          <w:sz w:val="24"/>
          <w:szCs w:val="24"/>
        </w:rPr>
        <w:t>Experience and skills/expertise:</w:t>
      </w:r>
    </w:p>
    <w:p w:rsidR="00097502" w:rsidRPr="00097502" w:rsidRDefault="00097502" w:rsidP="00097502">
      <w:pPr>
        <w:numPr>
          <w:ilvl w:val="0"/>
          <w:numId w:val="15"/>
        </w:numPr>
        <w:spacing w:after="0" w:line="240" w:lineRule="auto"/>
        <w:rPr>
          <w:rFonts w:ascii="Arial" w:eastAsia="Times New Roman" w:hAnsi="Arial" w:cs="Arial"/>
          <w:sz w:val="24"/>
          <w:szCs w:val="24"/>
        </w:rPr>
      </w:pPr>
      <w:r w:rsidRPr="00097502">
        <w:rPr>
          <w:rFonts w:ascii="Arial" w:eastAsia="Times New Roman" w:hAnsi="Arial" w:cs="Arial"/>
          <w:sz w:val="24"/>
          <w:szCs w:val="24"/>
        </w:rPr>
        <w:t>Extensive NHS business, performance and finance experience.</w:t>
      </w:r>
    </w:p>
    <w:p w:rsidR="00097502" w:rsidRPr="00097502" w:rsidRDefault="00097502" w:rsidP="00097502">
      <w:pPr>
        <w:numPr>
          <w:ilvl w:val="0"/>
          <w:numId w:val="15"/>
        </w:numPr>
        <w:spacing w:after="0" w:line="240" w:lineRule="auto"/>
        <w:rPr>
          <w:rFonts w:ascii="Arial" w:eastAsia="Times New Roman" w:hAnsi="Arial" w:cs="Arial"/>
          <w:sz w:val="24"/>
          <w:szCs w:val="24"/>
        </w:rPr>
      </w:pPr>
      <w:r w:rsidRPr="00097502">
        <w:rPr>
          <w:rFonts w:ascii="Arial" w:eastAsia="Times New Roman" w:hAnsi="Arial" w:cs="Arial"/>
          <w:sz w:val="24"/>
          <w:szCs w:val="24"/>
        </w:rPr>
        <w:t>Associate Director of Financial Delivery and Business Support, Northumberland, Tyne and Wear NHS Trust.</w:t>
      </w:r>
    </w:p>
    <w:p w:rsidR="00097502" w:rsidRPr="00097502" w:rsidRDefault="00097502" w:rsidP="00097502">
      <w:pPr>
        <w:numPr>
          <w:ilvl w:val="0"/>
          <w:numId w:val="15"/>
        </w:numPr>
        <w:spacing w:after="0" w:line="240" w:lineRule="auto"/>
        <w:rPr>
          <w:rFonts w:ascii="Arial" w:eastAsia="Times New Roman" w:hAnsi="Arial" w:cs="Arial"/>
          <w:sz w:val="24"/>
          <w:szCs w:val="24"/>
        </w:rPr>
      </w:pPr>
      <w:r w:rsidRPr="00097502">
        <w:rPr>
          <w:rFonts w:ascii="Arial" w:eastAsia="Times New Roman" w:hAnsi="Arial" w:cs="Arial"/>
          <w:sz w:val="24"/>
          <w:szCs w:val="24"/>
        </w:rPr>
        <w:t>Associate Director of Finance and Business Support, Newcastle, North Tyneside and Northumberland Mental Health NHS Trust.</w:t>
      </w:r>
    </w:p>
    <w:p w:rsidR="00097502" w:rsidRPr="00097502" w:rsidRDefault="00097502" w:rsidP="00097502">
      <w:pPr>
        <w:numPr>
          <w:ilvl w:val="0"/>
          <w:numId w:val="15"/>
        </w:numPr>
        <w:spacing w:after="0" w:line="240" w:lineRule="auto"/>
        <w:rPr>
          <w:rFonts w:ascii="Arial" w:eastAsia="Times New Roman" w:hAnsi="Arial" w:cs="Arial"/>
          <w:sz w:val="24"/>
          <w:szCs w:val="24"/>
        </w:rPr>
      </w:pPr>
      <w:r w:rsidRPr="00097502">
        <w:rPr>
          <w:rFonts w:ascii="Arial" w:eastAsia="Times New Roman" w:hAnsi="Arial" w:cs="Arial"/>
          <w:sz w:val="24"/>
          <w:szCs w:val="24"/>
        </w:rPr>
        <w:t>Business Development and Planning Accountant, Newcastle City Health NHS Trust.</w:t>
      </w:r>
    </w:p>
    <w:p w:rsidR="00097502" w:rsidRPr="00097502" w:rsidRDefault="00097502" w:rsidP="00097502">
      <w:pPr>
        <w:spacing w:after="0" w:line="276" w:lineRule="auto"/>
        <w:rPr>
          <w:rFonts w:ascii="Arial" w:eastAsia="Times New Roman" w:hAnsi="Arial" w:cs="Arial"/>
          <w:b/>
          <w:sz w:val="24"/>
          <w:szCs w:val="24"/>
        </w:rPr>
      </w:pPr>
    </w:p>
    <w:p w:rsidR="00097502" w:rsidRPr="00097502" w:rsidRDefault="00097502" w:rsidP="00097502">
      <w:pPr>
        <w:spacing w:after="100" w:afterAutospacing="1" w:line="240" w:lineRule="auto"/>
        <w:contextualSpacing/>
        <w:rPr>
          <w:rFonts w:ascii="Arial" w:eastAsia="Times New Roman" w:hAnsi="Arial" w:cs="Arial"/>
          <w:b/>
          <w:sz w:val="24"/>
          <w:szCs w:val="24"/>
        </w:rPr>
      </w:pPr>
    </w:p>
    <w:p w:rsidR="00097502" w:rsidRPr="00097502" w:rsidRDefault="00097502" w:rsidP="00097502">
      <w:pPr>
        <w:spacing w:after="100" w:afterAutospacing="1" w:line="240" w:lineRule="auto"/>
        <w:contextualSpacing/>
        <w:rPr>
          <w:rFonts w:ascii="Arial" w:hAnsi="Arial"/>
          <w:b/>
          <w:sz w:val="24"/>
        </w:rPr>
      </w:pPr>
      <w:r w:rsidRPr="00097502">
        <w:rPr>
          <w:rFonts w:ascii="Arial" w:hAnsi="Arial"/>
          <w:b/>
          <w:noProof/>
          <w:sz w:val="24"/>
          <w:lang w:eastAsia="en-GB"/>
        </w:rPr>
        <w:drawing>
          <wp:anchor distT="0" distB="0" distL="114300" distR="114300" simplePos="0" relativeHeight="251678720" behindDoc="1" locked="0" layoutInCell="1" allowOverlap="1" wp14:anchorId="49C7677C" wp14:editId="01D9C955">
            <wp:simplePos x="0" y="0"/>
            <wp:positionH relativeFrom="column">
              <wp:posOffset>4667250</wp:posOffset>
            </wp:positionH>
            <wp:positionV relativeFrom="paragraph">
              <wp:posOffset>280670</wp:posOffset>
            </wp:positionV>
            <wp:extent cx="1480185" cy="2031365"/>
            <wp:effectExtent l="0" t="0" r="5715" b="6985"/>
            <wp:wrapTight wrapText="bothSides">
              <wp:wrapPolygon edited="0">
                <wp:start x="0" y="0"/>
                <wp:lineTo x="0" y="21472"/>
                <wp:lineTo x="21405" y="21472"/>
                <wp:lineTo x="21405"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8">
                      <a:extLst>
                        <a:ext uri="{28A0092B-C50C-407E-A947-70E740481C1C}">
                          <a14:useLocalDpi xmlns:a14="http://schemas.microsoft.com/office/drawing/2010/main" val="0"/>
                        </a:ext>
                      </a:extLst>
                    </a:blip>
                    <a:srcRect l="10526" r="16569"/>
                    <a:stretch/>
                  </pic:blipFill>
                  <pic:spPr bwMode="auto">
                    <a:xfrm>
                      <a:off x="0" y="0"/>
                      <a:ext cx="1480185" cy="20313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97502">
        <w:rPr>
          <w:rFonts w:ascii="Arial" w:hAnsi="Arial"/>
          <w:b/>
          <w:sz w:val="24"/>
        </w:rPr>
        <w:t>Lynne Shaw – Executive Director of Workforce and Organisational Development</w:t>
      </w:r>
    </w:p>
    <w:p w:rsidR="00097502" w:rsidRPr="00097502" w:rsidRDefault="00097502" w:rsidP="00097502">
      <w:pPr>
        <w:rPr>
          <w:rFonts w:ascii="Arial" w:hAnsi="Arial"/>
          <w:sz w:val="24"/>
        </w:rPr>
      </w:pPr>
      <w:r w:rsidRPr="00097502">
        <w:rPr>
          <w:rFonts w:ascii="Arial" w:hAnsi="Arial"/>
          <w:sz w:val="24"/>
        </w:rPr>
        <w:t>Qualifications include MA in Human Resource Management, Post Graduate Certificate in Strategic Workforce Planning, and BA (Hons) in Business Management.</w:t>
      </w:r>
    </w:p>
    <w:p w:rsidR="00097502" w:rsidRPr="00097502" w:rsidRDefault="00097502" w:rsidP="00097502">
      <w:pPr>
        <w:spacing w:after="100" w:afterAutospacing="1" w:line="240" w:lineRule="auto"/>
        <w:contextualSpacing/>
        <w:rPr>
          <w:rFonts w:ascii="Arial" w:eastAsia="Times New Roman" w:hAnsi="Arial" w:cs="Arial"/>
          <w:sz w:val="24"/>
          <w:szCs w:val="24"/>
        </w:rPr>
      </w:pPr>
      <w:r w:rsidRPr="00097502">
        <w:rPr>
          <w:rFonts w:ascii="Arial" w:eastAsia="Times New Roman" w:hAnsi="Arial" w:cs="Arial"/>
          <w:sz w:val="24"/>
          <w:szCs w:val="24"/>
        </w:rPr>
        <w:t>Experience and skills/expertise:</w:t>
      </w:r>
    </w:p>
    <w:p w:rsidR="00097502" w:rsidRPr="00097502" w:rsidRDefault="00097502" w:rsidP="00097502">
      <w:pPr>
        <w:numPr>
          <w:ilvl w:val="0"/>
          <w:numId w:val="34"/>
        </w:numPr>
        <w:spacing w:before="100" w:beforeAutospacing="1" w:after="100" w:afterAutospacing="1" w:line="240" w:lineRule="auto"/>
        <w:contextualSpacing/>
        <w:rPr>
          <w:rFonts w:ascii="Arial" w:hAnsi="Arial" w:cs="Arial"/>
          <w:sz w:val="24"/>
        </w:rPr>
      </w:pPr>
      <w:r w:rsidRPr="00097502">
        <w:rPr>
          <w:rFonts w:ascii="Arial" w:hAnsi="Arial" w:cs="Arial"/>
          <w:sz w:val="24"/>
        </w:rPr>
        <w:t>Member of Chartered Institute of Personnel and Development (CIPD);</w:t>
      </w:r>
    </w:p>
    <w:p w:rsidR="00097502" w:rsidRPr="00097502" w:rsidRDefault="00097502" w:rsidP="00097502">
      <w:pPr>
        <w:numPr>
          <w:ilvl w:val="0"/>
          <w:numId w:val="34"/>
        </w:numPr>
        <w:spacing w:before="100" w:beforeAutospacing="1" w:after="100" w:afterAutospacing="1" w:line="240" w:lineRule="auto"/>
        <w:contextualSpacing/>
        <w:rPr>
          <w:rFonts w:ascii="Arial" w:hAnsi="Arial" w:cs="Arial"/>
          <w:sz w:val="24"/>
        </w:rPr>
      </w:pPr>
      <w:r w:rsidRPr="00097502">
        <w:rPr>
          <w:rFonts w:ascii="Arial" w:hAnsi="Arial" w:cs="Arial"/>
          <w:sz w:val="24"/>
        </w:rPr>
        <w:t>30 years’ experience in the field of HR, including nearly 20 years in the NHS;</w:t>
      </w:r>
    </w:p>
    <w:p w:rsidR="00097502" w:rsidRPr="00097502" w:rsidRDefault="00097502" w:rsidP="00097502">
      <w:pPr>
        <w:numPr>
          <w:ilvl w:val="0"/>
          <w:numId w:val="34"/>
        </w:numPr>
        <w:spacing w:before="100" w:beforeAutospacing="1" w:after="100" w:afterAutospacing="1" w:line="240" w:lineRule="auto"/>
        <w:contextualSpacing/>
        <w:rPr>
          <w:rFonts w:ascii="Arial" w:hAnsi="Arial" w:cs="Arial"/>
          <w:sz w:val="24"/>
        </w:rPr>
      </w:pPr>
      <w:r w:rsidRPr="00097502">
        <w:rPr>
          <w:rFonts w:ascii="Arial" w:hAnsi="Arial" w:cs="Arial"/>
          <w:sz w:val="24"/>
        </w:rPr>
        <w:t>Extensive experience of generalist HR, change management, transformational leadership, workforce development, training,  transactional HR processes;</w:t>
      </w:r>
    </w:p>
    <w:p w:rsidR="00097502" w:rsidRPr="00097502" w:rsidRDefault="00097502" w:rsidP="00097502">
      <w:pPr>
        <w:numPr>
          <w:ilvl w:val="0"/>
          <w:numId w:val="34"/>
        </w:numPr>
        <w:spacing w:before="100" w:beforeAutospacing="1" w:after="100" w:afterAutospacing="1" w:line="240" w:lineRule="auto"/>
        <w:contextualSpacing/>
        <w:rPr>
          <w:rFonts w:ascii="Arial" w:hAnsi="Arial" w:cs="Arial"/>
          <w:sz w:val="24"/>
        </w:rPr>
      </w:pPr>
      <w:r w:rsidRPr="00097502">
        <w:rPr>
          <w:rFonts w:ascii="Arial" w:hAnsi="Arial" w:cs="Arial"/>
          <w:sz w:val="24"/>
        </w:rPr>
        <w:t>Executive Sponsor for the Regional Streamlining Programme;</w:t>
      </w:r>
    </w:p>
    <w:p w:rsidR="00097502" w:rsidRPr="00097502" w:rsidRDefault="00097502" w:rsidP="00097502">
      <w:pPr>
        <w:numPr>
          <w:ilvl w:val="0"/>
          <w:numId w:val="34"/>
        </w:numPr>
        <w:spacing w:before="100" w:beforeAutospacing="1" w:after="100" w:afterAutospacing="1" w:line="240" w:lineRule="auto"/>
        <w:contextualSpacing/>
        <w:rPr>
          <w:rFonts w:ascii="Arial" w:hAnsi="Arial" w:cs="Arial"/>
          <w:sz w:val="24"/>
        </w:rPr>
      </w:pPr>
      <w:r w:rsidRPr="00097502">
        <w:rPr>
          <w:rFonts w:ascii="Arial" w:hAnsi="Arial" w:cs="Arial"/>
          <w:sz w:val="24"/>
        </w:rPr>
        <w:t>National NHS Aspirant HR Director’s Pro</w:t>
      </w:r>
      <w:r w:rsidR="004A456D">
        <w:rPr>
          <w:rFonts w:ascii="Arial" w:hAnsi="Arial" w:cs="Arial"/>
          <w:sz w:val="24"/>
        </w:rPr>
        <w:t>gramme.</w:t>
      </w:r>
    </w:p>
    <w:p w:rsidR="00097502" w:rsidRPr="00097502" w:rsidRDefault="00097502" w:rsidP="00097502">
      <w:pPr>
        <w:spacing w:after="0"/>
        <w:rPr>
          <w:rFonts w:ascii="Arial" w:eastAsia="Times New Roman" w:hAnsi="Arial" w:cs="Arial"/>
          <w:b/>
          <w:sz w:val="24"/>
          <w:szCs w:val="24"/>
        </w:rPr>
      </w:pPr>
    </w:p>
    <w:p w:rsidR="00097502" w:rsidRPr="00097502" w:rsidRDefault="00097502" w:rsidP="00097502">
      <w:pPr>
        <w:spacing w:after="0"/>
        <w:rPr>
          <w:rFonts w:ascii="Arial" w:eastAsia="Times New Roman" w:hAnsi="Arial" w:cs="Arial"/>
          <w:b/>
          <w:sz w:val="24"/>
          <w:szCs w:val="24"/>
        </w:rPr>
      </w:pPr>
    </w:p>
    <w:p w:rsidR="00097502" w:rsidRPr="00097502" w:rsidRDefault="00097502" w:rsidP="00097502">
      <w:pPr>
        <w:spacing w:after="0"/>
        <w:rPr>
          <w:rFonts w:ascii="Arial" w:eastAsia="Times New Roman" w:hAnsi="Arial" w:cs="Arial"/>
          <w:b/>
          <w:sz w:val="24"/>
          <w:szCs w:val="24"/>
        </w:rPr>
      </w:pPr>
    </w:p>
    <w:p w:rsidR="00097502" w:rsidRPr="00097502" w:rsidRDefault="00097502" w:rsidP="00097502">
      <w:pPr>
        <w:spacing w:after="0"/>
        <w:rPr>
          <w:rFonts w:ascii="Arial" w:eastAsia="Times New Roman" w:hAnsi="Arial" w:cs="Arial"/>
          <w:b/>
          <w:sz w:val="24"/>
          <w:szCs w:val="24"/>
        </w:rPr>
      </w:pPr>
    </w:p>
    <w:p w:rsidR="00097502" w:rsidRPr="00097502" w:rsidRDefault="00097502" w:rsidP="00097502">
      <w:pPr>
        <w:spacing w:after="0"/>
        <w:rPr>
          <w:rFonts w:ascii="Arial" w:eastAsia="Times New Roman" w:hAnsi="Arial" w:cs="Arial"/>
          <w:b/>
          <w:sz w:val="24"/>
          <w:szCs w:val="24"/>
        </w:rPr>
      </w:pPr>
    </w:p>
    <w:p w:rsidR="00097502" w:rsidRPr="00097502" w:rsidRDefault="00097502" w:rsidP="00097502">
      <w:pPr>
        <w:jc w:val="center"/>
        <w:rPr>
          <w:rFonts w:ascii="Arial" w:eastAsia="Calibri" w:hAnsi="Arial" w:cs="Times New Roman"/>
          <w:b/>
          <w:sz w:val="28"/>
          <w:szCs w:val="28"/>
        </w:rPr>
      </w:pPr>
      <w:r w:rsidRPr="00097502">
        <w:rPr>
          <w:rFonts w:ascii="Arial" w:eastAsia="Calibri" w:hAnsi="Arial" w:cs="Times New Roman"/>
          <w:b/>
          <w:sz w:val="28"/>
          <w:szCs w:val="28"/>
        </w:rPr>
        <w:t xml:space="preserve"> </w:t>
      </w:r>
      <w:r w:rsidRPr="00097502">
        <w:rPr>
          <w:rFonts w:ascii="Arial" w:hAnsi="Arial"/>
          <w:noProof/>
          <w:sz w:val="24"/>
          <w:lang w:eastAsia="en-GB"/>
        </w:rPr>
        <w:drawing>
          <wp:inline distT="0" distB="0" distL="0" distR="0" wp14:anchorId="1B0D67B8" wp14:editId="6C50CD45">
            <wp:extent cx="2797232" cy="934599"/>
            <wp:effectExtent l="0" t="0" r="317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24789" t="49004" r="30047" b="23138"/>
                    <a:stretch/>
                  </pic:blipFill>
                  <pic:spPr bwMode="auto">
                    <a:xfrm>
                      <a:off x="0" y="0"/>
                      <a:ext cx="2798200" cy="934923"/>
                    </a:xfrm>
                    <a:prstGeom prst="rect">
                      <a:avLst/>
                    </a:prstGeom>
                    <a:ln>
                      <a:noFill/>
                    </a:ln>
                    <a:extLst>
                      <a:ext uri="{53640926-AAD7-44D8-BBD7-CCE9431645EC}">
                        <a14:shadowObscured xmlns:a14="http://schemas.microsoft.com/office/drawing/2010/main"/>
                      </a:ext>
                    </a:extLst>
                  </pic:spPr>
                </pic:pic>
              </a:graphicData>
            </a:graphic>
          </wp:inline>
        </w:drawing>
      </w:r>
    </w:p>
    <w:p w:rsidR="00097502" w:rsidRPr="00097502" w:rsidRDefault="00097502" w:rsidP="00097502">
      <w:pPr>
        <w:rPr>
          <w:rFonts w:ascii="Arial" w:eastAsia="Calibri" w:hAnsi="Arial" w:cs="Times New Roman"/>
          <w:sz w:val="24"/>
        </w:rPr>
      </w:pPr>
      <w:r w:rsidRPr="00097502">
        <w:rPr>
          <w:rFonts w:ascii="Arial" w:eastAsia="Calibri" w:hAnsi="Arial" w:cs="Times New Roman"/>
          <w:sz w:val="24"/>
        </w:rPr>
        <w:t>NTW Solutions is a private company, wholly owned by the Trust.  It was set up in April 2017 to provide the Trust with a range of non-clinical services, including:</w:t>
      </w:r>
    </w:p>
    <w:p w:rsidR="00097502" w:rsidRPr="00097502" w:rsidRDefault="00097502" w:rsidP="00097502">
      <w:pPr>
        <w:numPr>
          <w:ilvl w:val="0"/>
          <w:numId w:val="30"/>
        </w:numPr>
        <w:contextualSpacing/>
        <w:rPr>
          <w:rFonts w:ascii="Arial" w:eastAsia="Calibri" w:hAnsi="Arial" w:cs="Times New Roman"/>
          <w:sz w:val="24"/>
        </w:rPr>
      </w:pPr>
      <w:r w:rsidRPr="00097502">
        <w:rPr>
          <w:rFonts w:ascii="Arial" w:eastAsia="Calibri" w:hAnsi="Arial" w:cs="Times New Roman"/>
          <w:sz w:val="24"/>
        </w:rPr>
        <w:t>estates services – maintenance, capital projects, property management</w:t>
      </w:r>
    </w:p>
    <w:p w:rsidR="00097502" w:rsidRPr="00097502" w:rsidRDefault="00097502" w:rsidP="00097502">
      <w:pPr>
        <w:numPr>
          <w:ilvl w:val="0"/>
          <w:numId w:val="30"/>
        </w:numPr>
        <w:contextualSpacing/>
        <w:rPr>
          <w:rFonts w:ascii="Arial" w:eastAsia="Calibri" w:hAnsi="Arial" w:cs="Times New Roman"/>
          <w:sz w:val="24"/>
        </w:rPr>
      </w:pPr>
      <w:r w:rsidRPr="00097502">
        <w:rPr>
          <w:rFonts w:ascii="Arial" w:eastAsia="Calibri" w:hAnsi="Arial" w:cs="Times New Roman"/>
          <w:sz w:val="24"/>
        </w:rPr>
        <w:t xml:space="preserve">facilities services – domestics, catering, </w:t>
      </w:r>
      <w:proofErr w:type="spellStart"/>
      <w:r w:rsidRPr="00097502">
        <w:rPr>
          <w:rFonts w:ascii="Arial" w:eastAsia="Calibri" w:hAnsi="Arial" w:cs="Times New Roman"/>
          <w:sz w:val="24"/>
        </w:rPr>
        <w:t>portering</w:t>
      </w:r>
      <w:proofErr w:type="spellEnd"/>
      <w:r w:rsidRPr="00097502">
        <w:rPr>
          <w:rFonts w:ascii="Arial" w:eastAsia="Calibri" w:hAnsi="Arial" w:cs="Times New Roman"/>
          <w:sz w:val="24"/>
        </w:rPr>
        <w:t>, laundry and linen, switchboard and security and car park management</w:t>
      </w:r>
    </w:p>
    <w:p w:rsidR="00097502" w:rsidRPr="00097502" w:rsidRDefault="00097502" w:rsidP="00097502">
      <w:pPr>
        <w:numPr>
          <w:ilvl w:val="0"/>
          <w:numId w:val="30"/>
        </w:numPr>
        <w:contextualSpacing/>
        <w:rPr>
          <w:rFonts w:ascii="Arial" w:eastAsia="Calibri" w:hAnsi="Arial" w:cs="Times New Roman"/>
          <w:sz w:val="24"/>
        </w:rPr>
      </w:pPr>
      <w:r w:rsidRPr="00097502">
        <w:rPr>
          <w:rFonts w:ascii="Arial" w:eastAsia="Calibri" w:hAnsi="Arial" w:cs="Times New Roman"/>
          <w:sz w:val="24"/>
        </w:rPr>
        <w:t>transactional services – a range of financial, procurement and staffing services</w:t>
      </w:r>
    </w:p>
    <w:p w:rsidR="00097502" w:rsidRPr="00097502" w:rsidRDefault="00097502" w:rsidP="00097502">
      <w:pPr>
        <w:contextualSpacing/>
        <w:rPr>
          <w:rFonts w:ascii="Arial" w:eastAsia="Calibri" w:hAnsi="Arial" w:cs="Times New Roman"/>
          <w:sz w:val="24"/>
        </w:rPr>
      </w:pPr>
    </w:p>
    <w:p w:rsidR="00097502" w:rsidRPr="00097502" w:rsidRDefault="00097502" w:rsidP="00097502">
      <w:pPr>
        <w:rPr>
          <w:rFonts w:ascii="Arial" w:eastAsia="Calibri" w:hAnsi="Arial" w:cs="Times New Roman"/>
          <w:sz w:val="24"/>
        </w:rPr>
      </w:pPr>
      <w:r w:rsidRPr="00097502">
        <w:rPr>
          <w:rFonts w:ascii="Arial" w:eastAsia="Calibri" w:hAnsi="Arial" w:cs="Times New Roman"/>
          <w:sz w:val="24"/>
        </w:rPr>
        <w:t>The company is also able to provide services to other organisations.</w:t>
      </w:r>
    </w:p>
    <w:p w:rsidR="00097502" w:rsidRPr="00097502" w:rsidRDefault="00097502" w:rsidP="00097502">
      <w:pPr>
        <w:rPr>
          <w:rFonts w:ascii="Arial" w:eastAsia="Calibri" w:hAnsi="Arial" w:cs="Times New Roman"/>
          <w:sz w:val="24"/>
        </w:rPr>
      </w:pPr>
      <w:r w:rsidRPr="00097502">
        <w:rPr>
          <w:rFonts w:ascii="Arial" w:eastAsia="Calibri" w:hAnsi="Arial" w:cs="Times New Roman"/>
          <w:sz w:val="24"/>
        </w:rPr>
        <w:t xml:space="preserve">The company has a Board of Directors, which currently include two Trust Directors.  The services it provides for the Trust are managed through a range of Service Level Agreements, which set out key performance standards.  Any profits made by the company are returned to the Trust.  </w:t>
      </w:r>
    </w:p>
    <w:p w:rsidR="00097502" w:rsidRPr="00097502" w:rsidRDefault="00097502" w:rsidP="00097502">
      <w:pPr>
        <w:rPr>
          <w:rFonts w:ascii="Arial" w:eastAsia="Calibri" w:hAnsi="Arial" w:cs="Times New Roman"/>
          <w:sz w:val="24"/>
        </w:rPr>
      </w:pPr>
      <w:r w:rsidRPr="00097502">
        <w:rPr>
          <w:rFonts w:ascii="Arial" w:eastAsia="Calibri" w:hAnsi="Arial" w:cs="Times New Roman"/>
          <w:sz w:val="24"/>
        </w:rPr>
        <w:t>NTW Solutions employs around 600 staff, mostly comprising of staff who were transferred from the Trust to the company with protected terms and conditions of service.  Staff employed by the company are represented by, and can become, staff governors of the Trust.</w:t>
      </w:r>
    </w:p>
    <w:p w:rsidR="00097502" w:rsidRPr="00097502" w:rsidRDefault="00097502" w:rsidP="00097502">
      <w:pPr>
        <w:rPr>
          <w:rFonts w:ascii="Arial" w:eastAsia="Calibri" w:hAnsi="Arial" w:cs="Times New Roman"/>
          <w:sz w:val="24"/>
          <w:szCs w:val="24"/>
        </w:rPr>
      </w:pPr>
      <w:r w:rsidRPr="00097502">
        <w:rPr>
          <w:rFonts w:ascii="Arial" w:eastAsia="Calibri" w:hAnsi="Arial" w:cs="Times New Roman"/>
          <w:sz w:val="24"/>
        </w:rPr>
        <w:t xml:space="preserve">As a separate legal entity, </w:t>
      </w:r>
      <w:r w:rsidRPr="00097502">
        <w:rPr>
          <w:rFonts w:ascii="Arial" w:eastAsia="Calibri" w:hAnsi="Arial" w:cs="Times New Roman"/>
          <w:sz w:val="24"/>
          <w:szCs w:val="24"/>
        </w:rPr>
        <w:t xml:space="preserve">the company is not directly accountable to the Council of Governors. </w:t>
      </w:r>
    </w:p>
    <w:p w:rsidR="00097502" w:rsidRPr="00097502" w:rsidRDefault="00097502" w:rsidP="00097502">
      <w:pPr>
        <w:rPr>
          <w:rFonts w:ascii="Arial" w:eastAsia="Times New Roman" w:hAnsi="Arial" w:cs="Times New Roman"/>
          <w:b/>
          <w:sz w:val="24"/>
          <w:szCs w:val="24"/>
        </w:rPr>
      </w:pPr>
      <w:r w:rsidRPr="00097502">
        <w:rPr>
          <w:rFonts w:ascii="Arial" w:eastAsia="Times New Roman" w:hAnsi="Arial" w:cs="Times New Roman"/>
          <w:b/>
          <w:sz w:val="24"/>
          <w:szCs w:val="24"/>
        </w:rPr>
        <w:br w:type="page"/>
      </w:r>
      <w:r w:rsidRPr="00097502">
        <w:rPr>
          <w:rFonts w:ascii="Arial" w:eastAsia="Times New Roman" w:hAnsi="Arial" w:cs="Times New Roman"/>
          <w:b/>
          <w:sz w:val="24"/>
          <w:szCs w:val="24"/>
        </w:rPr>
        <w:lastRenderedPageBreak/>
        <w:t>Governor Sub Groups/Committees</w:t>
      </w:r>
    </w:p>
    <w:p w:rsidR="00097502" w:rsidRPr="00097502" w:rsidRDefault="00097502" w:rsidP="00097502">
      <w:pPr>
        <w:spacing w:after="0"/>
        <w:contextualSpacing/>
        <w:jc w:val="center"/>
        <w:rPr>
          <w:rFonts w:ascii="Arial" w:eastAsia="Times New Roman" w:hAnsi="Arial" w:cs="Times New Roman"/>
          <w:b/>
          <w:sz w:val="16"/>
          <w:szCs w:val="16"/>
        </w:rPr>
      </w:pPr>
    </w:p>
    <w:tbl>
      <w:tblPr>
        <w:tblStyle w:val="TableGrid"/>
        <w:tblW w:w="0" w:type="auto"/>
        <w:tblInd w:w="-5" w:type="dxa"/>
        <w:tblLook w:val="04A0" w:firstRow="1" w:lastRow="0" w:firstColumn="1" w:lastColumn="0" w:noHBand="0" w:noVBand="1"/>
      </w:tblPr>
      <w:tblGrid>
        <w:gridCol w:w="5148"/>
        <w:gridCol w:w="4604"/>
      </w:tblGrid>
      <w:tr w:rsidR="00097502" w:rsidRPr="00097502" w:rsidTr="00465136">
        <w:tc>
          <w:tcPr>
            <w:tcW w:w="5148" w:type="dxa"/>
          </w:tcPr>
          <w:p w:rsidR="00097502" w:rsidRPr="00097502" w:rsidRDefault="00097502" w:rsidP="00097502">
            <w:pPr>
              <w:contextualSpacing/>
              <w:rPr>
                <w:rFonts w:eastAsia="Times New Roman" w:cs="Times New Roman"/>
                <w:szCs w:val="24"/>
                <w:u w:val="single"/>
              </w:rPr>
            </w:pPr>
            <w:r w:rsidRPr="00097502">
              <w:rPr>
                <w:rFonts w:eastAsia="Times New Roman" w:cs="Times New Roman"/>
                <w:szCs w:val="24"/>
                <w:u w:val="single"/>
              </w:rPr>
              <w:t xml:space="preserve">Audit Working Group </w:t>
            </w:r>
          </w:p>
          <w:p w:rsidR="00097502" w:rsidRPr="00097502" w:rsidRDefault="00097502" w:rsidP="00097502">
            <w:pPr>
              <w:rPr>
                <w:rFonts w:eastAsia="Times New Roman" w:cs="Times New Roman"/>
                <w:szCs w:val="24"/>
              </w:rPr>
            </w:pPr>
            <w:r w:rsidRPr="00097502">
              <w:rPr>
                <w:rFonts w:eastAsia="Times New Roman" w:cs="Times New Roman"/>
                <w:szCs w:val="24"/>
              </w:rPr>
              <w:t xml:space="preserve">The role of the Audit Working Group is to work closely with the Trust’s statutory Audit Committee on the appointment (or removal if appropriate) of the Trust’s External Auditors. </w:t>
            </w:r>
          </w:p>
          <w:p w:rsidR="00097502" w:rsidRPr="00097502" w:rsidRDefault="00097502" w:rsidP="00097502">
            <w:pPr>
              <w:rPr>
                <w:sz w:val="16"/>
                <w:szCs w:val="16"/>
              </w:rPr>
            </w:pPr>
          </w:p>
        </w:tc>
        <w:tc>
          <w:tcPr>
            <w:tcW w:w="4604" w:type="dxa"/>
          </w:tcPr>
          <w:p w:rsidR="00097502" w:rsidRPr="00097502" w:rsidRDefault="00097502" w:rsidP="00097502">
            <w:pPr>
              <w:rPr>
                <w:rFonts w:eastAsia="Times New Roman" w:cs="Times New Roman"/>
                <w:szCs w:val="24"/>
                <w:u w:val="single"/>
              </w:rPr>
            </w:pPr>
            <w:r w:rsidRPr="00097502">
              <w:rPr>
                <w:rFonts w:eastAsia="Times New Roman" w:cs="Times New Roman"/>
                <w:szCs w:val="24"/>
                <w:u w:val="single"/>
              </w:rPr>
              <w:t>Steering Group</w:t>
            </w:r>
          </w:p>
          <w:p w:rsidR="00097502" w:rsidRPr="00097502" w:rsidRDefault="00097502" w:rsidP="00097502">
            <w:pPr>
              <w:rPr>
                <w:rFonts w:eastAsia="Times New Roman" w:cs="Times New Roman"/>
                <w:szCs w:val="24"/>
              </w:rPr>
            </w:pPr>
            <w:r w:rsidRPr="00097502">
              <w:rPr>
                <w:rFonts w:eastAsia="Times New Roman" w:cs="Times New Roman"/>
                <w:szCs w:val="24"/>
              </w:rPr>
              <w:t>The role of the Steering Group is to review the work of the Council of Governors to ensure it fulfils its statutory duties outlined in law and regulation, including the Trusts Constitution.</w:t>
            </w:r>
          </w:p>
          <w:p w:rsidR="00097502" w:rsidRPr="00097502" w:rsidRDefault="00097502" w:rsidP="00097502">
            <w:pPr>
              <w:rPr>
                <w:rFonts w:eastAsia="Times New Roman" w:cs="Times New Roman"/>
                <w:szCs w:val="24"/>
              </w:rPr>
            </w:pPr>
            <w:r w:rsidRPr="00097502">
              <w:rPr>
                <w:rFonts w:eastAsia="Times New Roman" w:cs="Times New Roman"/>
                <w:szCs w:val="24"/>
              </w:rPr>
              <w:t xml:space="preserve">It also oversees the delivery of the membership engagement and governors development plan. </w:t>
            </w:r>
          </w:p>
          <w:p w:rsidR="00097502" w:rsidRPr="00097502" w:rsidRDefault="00097502" w:rsidP="00097502"/>
        </w:tc>
      </w:tr>
      <w:tr w:rsidR="00097502" w:rsidRPr="00097502" w:rsidTr="00465136">
        <w:tc>
          <w:tcPr>
            <w:tcW w:w="5148" w:type="dxa"/>
          </w:tcPr>
          <w:p w:rsidR="00097502" w:rsidRPr="00097502" w:rsidRDefault="00097502" w:rsidP="00097502">
            <w:pPr>
              <w:rPr>
                <w:rFonts w:eastAsia="Times New Roman" w:cs="Arial"/>
                <w:bCs/>
                <w:color w:val="000000"/>
                <w:szCs w:val="24"/>
                <w:u w:val="single"/>
              </w:rPr>
            </w:pPr>
            <w:r w:rsidRPr="00097502">
              <w:rPr>
                <w:rFonts w:eastAsia="Times New Roman" w:cs="Arial"/>
                <w:bCs/>
                <w:color w:val="000000"/>
                <w:szCs w:val="24"/>
                <w:u w:val="single"/>
              </w:rPr>
              <w:t>Board Committees</w:t>
            </w:r>
          </w:p>
          <w:p w:rsidR="00097502" w:rsidRPr="00097502" w:rsidRDefault="00097502" w:rsidP="00097502">
            <w:pPr>
              <w:rPr>
                <w:rFonts w:eastAsia="Times New Roman" w:cs="Arial"/>
                <w:color w:val="000000"/>
                <w:szCs w:val="24"/>
              </w:rPr>
            </w:pPr>
            <w:r w:rsidRPr="00097502">
              <w:rPr>
                <w:rFonts w:eastAsia="Times New Roman" w:cs="Arial"/>
                <w:color w:val="000000"/>
                <w:szCs w:val="24"/>
              </w:rPr>
              <w:t>The Council of Governors also nominate governors to sit on each of the Board Committees.  These are:</w:t>
            </w:r>
          </w:p>
          <w:p w:rsidR="00097502" w:rsidRPr="00097502" w:rsidRDefault="00097502" w:rsidP="00097502">
            <w:pPr>
              <w:numPr>
                <w:ilvl w:val="0"/>
                <w:numId w:val="45"/>
              </w:numPr>
              <w:contextualSpacing/>
              <w:rPr>
                <w:rFonts w:eastAsia="Times New Roman" w:cs="Arial"/>
                <w:color w:val="000000"/>
                <w:szCs w:val="24"/>
              </w:rPr>
            </w:pPr>
            <w:r w:rsidRPr="00097502">
              <w:rPr>
                <w:rFonts w:eastAsia="Arial" w:cs="Arial"/>
                <w:szCs w:val="24"/>
              </w:rPr>
              <w:t>Quality and Performance Committee (Q&amp;P)</w:t>
            </w:r>
          </w:p>
          <w:p w:rsidR="00097502" w:rsidRPr="00097502" w:rsidRDefault="00097502" w:rsidP="00097502">
            <w:pPr>
              <w:numPr>
                <w:ilvl w:val="0"/>
                <w:numId w:val="45"/>
              </w:numPr>
              <w:contextualSpacing/>
              <w:rPr>
                <w:rFonts w:eastAsia="Times New Roman" w:cs="Arial"/>
                <w:color w:val="000000"/>
                <w:szCs w:val="24"/>
              </w:rPr>
            </w:pPr>
            <w:r w:rsidRPr="00097502">
              <w:rPr>
                <w:rFonts w:eastAsia="Arial" w:cs="Arial"/>
                <w:szCs w:val="24"/>
              </w:rPr>
              <w:t>Resource and Business Assurance Committee (RABAC)</w:t>
            </w:r>
          </w:p>
          <w:p w:rsidR="00097502" w:rsidRPr="00097502" w:rsidRDefault="00097502" w:rsidP="00097502">
            <w:pPr>
              <w:numPr>
                <w:ilvl w:val="0"/>
                <w:numId w:val="45"/>
              </w:numPr>
              <w:contextualSpacing/>
              <w:rPr>
                <w:rFonts w:eastAsia="Times New Roman" w:cs="Arial"/>
                <w:color w:val="000000"/>
                <w:szCs w:val="24"/>
              </w:rPr>
            </w:pPr>
            <w:r w:rsidRPr="00097502">
              <w:rPr>
                <w:rFonts w:eastAsia="Arial" w:cs="Arial"/>
                <w:szCs w:val="24"/>
              </w:rPr>
              <w:t>Audit Committee (AC)</w:t>
            </w:r>
          </w:p>
          <w:p w:rsidR="00097502" w:rsidRPr="00097502" w:rsidRDefault="00097502" w:rsidP="00097502">
            <w:pPr>
              <w:numPr>
                <w:ilvl w:val="0"/>
                <w:numId w:val="45"/>
              </w:numPr>
              <w:contextualSpacing/>
              <w:rPr>
                <w:rFonts w:eastAsia="Times New Roman" w:cs="Arial"/>
                <w:color w:val="000000"/>
                <w:szCs w:val="24"/>
              </w:rPr>
            </w:pPr>
            <w:r w:rsidRPr="00097502">
              <w:rPr>
                <w:rFonts w:eastAsia="Arial" w:cs="Arial"/>
                <w:szCs w:val="24"/>
              </w:rPr>
              <w:t>Mental Health Legislation Committee (MHLC)</w:t>
            </w:r>
          </w:p>
          <w:p w:rsidR="00097502" w:rsidRPr="00097502" w:rsidRDefault="00097502" w:rsidP="00097502">
            <w:pPr>
              <w:numPr>
                <w:ilvl w:val="0"/>
                <w:numId w:val="45"/>
              </w:numPr>
              <w:contextualSpacing/>
              <w:rPr>
                <w:rFonts w:eastAsia="Times New Roman" w:cs="Arial"/>
                <w:color w:val="000000"/>
                <w:szCs w:val="24"/>
              </w:rPr>
            </w:pPr>
            <w:r w:rsidRPr="00097502">
              <w:rPr>
                <w:rFonts w:eastAsia="Arial" w:cs="Arial"/>
                <w:szCs w:val="24"/>
              </w:rPr>
              <w:t>Charitable Funds Committee (CFC)</w:t>
            </w:r>
          </w:p>
          <w:p w:rsidR="00097502" w:rsidRPr="00097502" w:rsidRDefault="00097502" w:rsidP="00097502"/>
        </w:tc>
        <w:tc>
          <w:tcPr>
            <w:tcW w:w="4604" w:type="dxa"/>
          </w:tcPr>
          <w:p w:rsidR="00097502" w:rsidRPr="00097502" w:rsidRDefault="00097502" w:rsidP="00097502">
            <w:pPr>
              <w:rPr>
                <w:rFonts w:eastAsia="Times New Roman" w:cs="Times New Roman"/>
                <w:szCs w:val="24"/>
                <w:u w:val="single"/>
              </w:rPr>
            </w:pPr>
            <w:r w:rsidRPr="00097502">
              <w:rPr>
                <w:rFonts w:eastAsia="Times New Roman" w:cs="Times New Roman"/>
                <w:szCs w:val="24"/>
                <w:u w:val="single"/>
              </w:rPr>
              <w:t>Quality Group</w:t>
            </w:r>
          </w:p>
          <w:p w:rsidR="00097502" w:rsidRPr="00097502" w:rsidRDefault="00097502" w:rsidP="00097502">
            <w:pPr>
              <w:rPr>
                <w:rFonts w:eastAsia="Times New Roman" w:cs="Times New Roman"/>
                <w:szCs w:val="24"/>
              </w:rPr>
            </w:pPr>
            <w:r w:rsidRPr="00097502">
              <w:rPr>
                <w:rFonts w:eastAsia="Times New Roman" w:cs="Times New Roman"/>
                <w:szCs w:val="24"/>
              </w:rPr>
              <w:t xml:space="preserve">All governors are welcome at meetings.  </w:t>
            </w:r>
            <w:r w:rsidRPr="00097502">
              <w:rPr>
                <w:rFonts w:eastAsia="Times New Roman" w:cs="Arial"/>
                <w:szCs w:val="24"/>
                <w:lang w:eastAsia="en-GB"/>
              </w:rPr>
              <w:t>The group provides a specific focus on quality and will add value to what already exists within the Trust, reporting directly to the Council of Governors on quality issues and making recommendations.  Quality in this context explores the clinical effectiveness, safety and patient experience of our services.</w:t>
            </w:r>
          </w:p>
          <w:p w:rsidR="00097502" w:rsidRPr="00097502" w:rsidRDefault="00097502" w:rsidP="00097502">
            <w:pPr>
              <w:rPr>
                <w:sz w:val="16"/>
                <w:szCs w:val="16"/>
              </w:rPr>
            </w:pPr>
          </w:p>
        </w:tc>
      </w:tr>
      <w:tr w:rsidR="00097502" w:rsidRPr="00097502" w:rsidTr="00465136">
        <w:tc>
          <w:tcPr>
            <w:tcW w:w="5148" w:type="dxa"/>
          </w:tcPr>
          <w:p w:rsidR="00097502" w:rsidRPr="00097502" w:rsidRDefault="00097502" w:rsidP="00097502">
            <w:pPr>
              <w:rPr>
                <w:rFonts w:eastAsia="Times New Roman" w:cs="Times New Roman"/>
                <w:szCs w:val="24"/>
                <w:u w:val="single"/>
              </w:rPr>
            </w:pPr>
            <w:r w:rsidRPr="00097502">
              <w:rPr>
                <w:rFonts w:eastAsia="Times New Roman" w:cs="Times New Roman"/>
                <w:szCs w:val="24"/>
                <w:u w:val="single"/>
              </w:rPr>
              <w:t>Constitution/Governance Group</w:t>
            </w:r>
          </w:p>
          <w:p w:rsidR="00097502" w:rsidRPr="00097502" w:rsidRDefault="00097502" w:rsidP="00097502">
            <w:pPr>
              <w:rPr>
                <w:rFonts w:eastAsia="Times New Roman" w:cs="Times New Roman"/>
                <w:szCs w:val="24"/>
              </w:rPr>
            </w:pPr>
            <w:r w:rsidRPr="00097502">
              <w:rPr>
                <w:rFonts w:eastAsia="Times New Roman" w:cs="Times New Roman"/>
                <w:szCs w:val="24"/>
              </w:rPr>
              <w:t xml:space="preserve">This is a task and finish group to assist in meeting the short term objective of amending the Trust’s constitution, and associated governance framework, to reflect the impact of the Health and Social Care Act requirements. </w:t>
            </w:r>
          </w:p>
          <w:p w:rsidR="00097502" w:rsidRPr="00097502" w:rsidRDefault="00097502" w:rsidP="00097502"/>
        </w:tc>
        <w:tc>
          <w:tcPr>
            <w:tcW w:w="4604" w:type="dxa"/>
          </w:tcPr>
          <w:p w:rsidR="00097502" w:rsidRPr="00097502" w:rsidRDefault="00097502" w:rsidP="00097502">
            <w:pPr>
              <w:rPr>
                <w:rFonts w:eastAsia="Times New Roman" w:cs="Arial"/>
                <w:bCs/>
                <w:color w:val="000000"/>
                <w:szCs w:val="24"/>
                <w:u w:val="single"/>
              </w:rPr>
            </w:pPr>
            <w:r w:rsidRPr="00097502">
              <w:rPr>
                <w:rFonts w:eastAsia="Times New Roman" w:cs="Arial"/>
                <w:bCs/>
                <w:color w:val="000000"/>
                <w:szCs w:val="24"/>
                <w:u w:val="single"/>
              </w:rPr>
              <w:t>Nominations Committee</w:t>
            </w:r>
          </w:p>
          <w:p w:rsidR="00097502" w:rsidRPr="00097502" w:rsidRDefault="00097502" w:rsidP="00097502">
            <w:pPr>
              <w:rPr>
                <w:rFonts w:eastAsia="Times New Roman" w:cs="Arial"/>
                <w:color w:val="000000"/>
                <w:szCs w:val="24"/>
              </w:rPr>
            </w:pPr>
            <w:r w:rsidRPr="00097502">
              <w:rPr>
                <w:rFonts w:eastAsia="Times New Roman" w:cs="Arial"/>
                <w:color w:val="000000"/>
                <w:szCs w:val="24"/>
              </w:rPr>
              <w:t xml:space="preserve">This committee is the only </w:t>
            </w:r>
            <w:r w:rsidRPr="00097502">
              <w:rPr>
                <w:rFonts w:eastAsia="Times New Roman" w:cs="Arial"/>
                <w:b/>
                <w:color w:val="000000"/>
                <w:szCs w:val="24"/>
              </w:rPr>
              <w:t>statutory</w:t>
            </w:r>
            <w:r w:rsidRPr="00097502">
              <w:rPr>
                <w:rFonts w:eastAsia="Times New Roman" w:cs="Arial"/>
                <w:color w:val="000000"/>
                <w:szCs w:val="24"/>
              </w:rPr>
              <w:t xml:space="preserve"> Committee of the Council of Governors and is responsible for the appointment /reappointment of the Chairman and Non-Executive Directors.  It also considers succession planning and the skills and expertise required for the Board of Directors in relation to Non-Executive Directors. </w:t>
            </w:r>
          </w:p>
          <w:p w:rsidR="00097502" w:rsidRPr="00097502" w:rsidRDefault="00097502" w:rsidP="00097502">
            <w:pPr>
              <w:rPr>
                <w:rFonts w:eastAsia="Arial" w:cs="Arial"/>
                <w:sz w:val="16"/>
                <w:szCs w:val="16"/>
              </w:rPr>
            </w:pPr>
          </w:p>
        </w:tc>
      </w:tr>
    </w:tbl>
    <w:p w:rsidR="00097502" w:rsidRPr="00097502" w:rsidRDefault="00097502" w:rsidP="00097502">
      <w:pPr>
        <w:tabs>
          <w:tab w:val="left" w:pos="426"/>
        </w:tabs>
        <w:spacing w:after="0"/>
        <w:rPr>
          <w:rFonts w:ascii="Arial" w:eastAsia="Times New Roman" w:hAnsi="Arial" w:cs="Arial"/>
          <w:sz w:val="24"/>
          <w:szCs w:val="24"/>
        </w:rPr>
      </w:pPr>
    </w:p>
    <w:p w:rsidR="00097502" w:rsidRPr="00097502" w:rsidRDefault="00097502" w:rsidP="00097502">
      <w:pPr>
        <w:tabs>
          <w:tab w:val="left" w:pos="426"/>
        </w:tabs>
        <w:spacing w:after="0"/>
        <w:rPr>
          <w:rFonts w:ascii="Arial" w:eastAsia="Times New Roman" w:hAnsi="Arial" w:cs="Arial"/>
          <w:sz w:val="24"/>
          <w:szCs w:val="24"/>
        </w:rPr>
        <w:sectPr w:rsidR="00097502" w:rsidRPr="00097502" w:rsidSect="00465136">
          <w:footerReference w:type="default" r:id="rId70"/>
          <w:footerReference w:type="first" r:id="rId71"/>
          <w:pgSz w:w="11906" w:h="16838" w:code="9"/>
          <w:pgMar w:top="851" w:right="709" w:bottom="709" w:left="1440" w:header="578" w:footer="123" w:gutter="0"/>
          <w:pgNumType w:start="1"/>
          <w:cols w:space="708"/>
          <w:titlePg/>
          <w:docGrid w:linePitch="360"/>
        </w:sectPr>
      </w:pPr>
      <w:r w:rsidRPr="00097502">
        <w:rPr>
          <w:rFonts w:ascii="Arial" w:eastAsia="Times New Roman" w:hAnsi="Arial" w:cs="Arial"/>
          <w:sz w:val="24"/>
          <w:szCs w:val="24"/>
        </w:rPr>
        <w:t xml:space="preserve">If you are interested in joining any of the above groups, please contact the Corporate Affairs Office </w:t>
      </w:r>
      <w:hyperlink r:id="rId72" w:history="1">
        <w:r w:rsidRPr="00097502">
          <w:rPr>
            <w:rFonts w:ascii="Arial" w:eastAsia="Times New Roman" w:hAnsi="Arial" w:cs="Arial"/>
            <w:color w:val="0563C1" w:themeColor="hyperlink"/>
            <w:sz w:val="24"/>
            <w:szCs w:val="24"/>
            <w:u w:val="single"/>
          </w:rPr>
          <w:t>CorporateAffairs@cntw.nhs.uk</w:t>
        </w:r>
      </w:hyperlink>
      <w:r w:rsidRPr="00097502">
        <w:rPr>
          <w:rFonts w:ascii="Arial" w:eastAsia="Times New Roman" w:hAnsi="Arial" w:cs="Arial"/>
          <w:sz w:val="24"/>
          <w:szCs w:val="24"/>
        </w:rPr>
        <w:t xml:space="preserve"> </w:t>
      </w:r>
    </w:p>
    <w:p w:rsidR="00097502" w:rsidRPr="00097502" w:rsidRDefault="004B2A13" w:rsidP="00097502">
      <w:pPr>
        <w:spacing w:after="0"/>
        <w:jc w:val="center"/>
        <w:rPr>
          <w:rFonts w:ascii="Arial" w:eastAsia="Times New Roman" w:hAnsi="Arial" w:cs="Arial"/>
          <w:sz w:val="24"/>
          <w:szCs w:val="24"/>
        </w:rPr>
      </w:pPr>
      <w:r>
        <w:rPr>
          <w:rFonts w:ascii="Arial" w:eastAsia="Times New Roman" w:hAnsi="Arial" w:cs="Arial"/>
          <w:noProof/>
          <w:sz w:val="24"/>
          <w:szCs w:val="24"/>
          <w:lang w:eastAsia="en-GB"/>
        </w:rPr>
        <w:lastRenderedPageBreak/>
        <w:drawing>
          <wp:anchor distT="0" distB="0" distL="114300" distR="114300" simplePos="0" relativeHeight="251703296" behindDoc="0" locked="0" layoutInCell="1" allowOverlap="1">
            <wp:simplePos x="0" y="0"/>
            <wp:positionH relativeFrom="margin">
              <wp:posOffset>-508635</wp:posOffset>
            </wp:positionH>
            <wp:positionV relativeFrom="paragraph">
              <wp:posOffset>5080</wp:posOffset>
            </wp:positionV>
            <wp:extent cx="7238365" cy="9585960"/>
            <wp:effectExtent l="0" t="0" r="635" b="0"/>
            <wp:wrapSquare wrapText="bothSides"/>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Governors and Corporate Affairs Team Nov 2020.jpg"/>
                    <pic:cNvPicPr/>
                  </pic:nvPicPr>
                  <pic:blipFill rotWithShape="1">
                    <a:blip r:embed="rId73" cstate="print">
                      <a:extLst>
                        <a:ext uri="{28A0092B-C50C-407E-A947-70E740481C1C}">
                          <a14:useLocalDpi xmlns:a14="http://schemas.microsoft.com/office/drawing/2010/main" val="0"/>
                        </a:ext>
                      </a:extLst>
                    </a:blip>
                    <a:srcRect t="3269" b="3101"/>
                    <a:stretch/>
                  </pic:blipFill>
                  <pic:spPr bwMode="auto">
                    <a:xfrm>
                      <a:off x="0" y="0"/>
                      <a:ext cx="7238365" cy="9585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Times New Roman" w:hAnsi="Arial" w:cs="Arial"/>
          <w:noProof/>
          <w:sz w:val="24"/>
          <w:szCs w:val="24"/>
          <w:lang w:eastAsia="en-GB"/>
        </w:rPr>
        <w:softHyphen/>
      </w:r>
      <w:r>
        <w:rPr>
          <w:rFonts w:ascii="Arial" w:eastAsia="Times New Roman" w:hAnsi="Arial" w:cs="Arial"/>
          <w:noProof/>
          <w:sz w:val="24"/>
          <w:szCs w:val="24"/>
          <w:lang w:eastAsia="en-GB"/>
        </w:rPr>
        <w:softHyphen/>
      </w:r>
      <w:r>
        <w:rPr>
          <w:rFonts w:ascii="Arial" w:eastAsia="Times New Roman" w:hAnsi="Arial" w:cs="Arial"/>
          <w:noProof/>
          <w:sz w:val="24"/>
          <w:szCs w:val="24"/>
          <w:lang w:eastAsia="en-GB"/>
        </w:rPr>
        <w:softHyphen/>
      </w:r>
    </w:p>
    <w:sectPr w:rsidR="00097502" w:rsidRPr="00097502" w:rsidSect="00465136">
      <w:headerReference w:type="default" r:id="rId74"/>
      <w:footerReference w:type="default" r:id="rId75"/>
      <w:footerReference w:type="first" r:id="rId76"/>
      <w:pgSz w:w="11906" w:h="16838"/>
      <w:pgMar w:top="568" w:right="566" w:bottom="993" w:left="993" w:header="281" w:footer="405"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513D0" w:rsidRDefault="00B513D0">
      <w:pPr>
        <w:spacing w:after="0" w:line="240" w:lineRule="auto"/>
      </w:pPr>
      <w:r>
        <w:separator/>
      </w:r>
    </w:p>
  </w:endnote>
  <w:endnote w:type="continuationSeparator" w:id="0">
    <w:p w:rsidR="00B513D0" w:rsidRDefault="00B513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Frutiger67-Condensed">
    <w:altName w:val="Impact"/>
    <w:panose1 w:val="020B0800000000000000"/>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06100547"/>
      <w:docPartObj>
        <w:docPartGallery w:val="Page Numbers (Bottom of Page)"/>
        <w:docPartUnique/>
      </w:docPartObj>
    </w:sdtPr>
    <w:sdtEndPr>
      <w:rPr>
        <w:noProof/>
      </w:rPr>
    </w:sdtEndPr>
    <w:sdtContent>
      <w:p w:rsidR="00B513D0" w:rsidRDefault="00B513D0">
        <w:pPr>
          <w:pStyle w:val="Footer"/>
          <w:jc w:val="right"/>
        </w:pPr>
        <w:r>
          <w:fldChar w:fldCharType="begin"/>
        </w:r>
        <w:r>
          <w:instrText xml:space="preserve"> PAGE   \* MERGEFORMAT </w:instrText>
        </w:r>
        <w:r>
          <w:fldChar w:fldCharType="separate"/>
        </w:r>
        <w:r w:rsidR="0079187B">
          <w:rPr>
            <w:noProof/>
          </w:rPr>
          <w:t>26</w:t>
        </w:r>
        <w:r>
          <w:rPr>
            <w:noProof/>
          </w:rPr>
          <w:fldChar w:fldCharType="end"/>
        </w:r>
      </w:p>
    </w:sdtContent>
  </w:sdt>
  <w:p w:rsidR="00B513D0" w:rsidRDefault="00B513D0" w:rsidP="00465136">
    <w:pPr>
      <w:pStyle w:val="Footer"/>
      <w:ind w:right="282"/>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513D0" w:rsidRDefault="00B513D0">
    <w:pPr>
      <w:pStyle w:val="Footer"/>
      <w:jc w:val="right"/>
    </w:pPr>
  </w:p>
  <w:p w:rsidR="00B513D0" w:rsidRDefault="00B513D0" w:rsidP="00465136">
    <w:pPr>
      <w:pStyle w:val="Footer"/>
      <w:jc w:val="center"/>
    </w:pPr>
    <w:r>
      <w:rPr>
        <w:noProof/>
        <w:lang w:eastAsia="en-GB"/>
      </w:rPr>
      <w:drawing>
        <wp:anchor distT="0" distB="0" distL="114300" distR="114300" simplePos="0" relativeHeight="251657216" behindDoc="0" locked="0" layoutInCell="1" allowOverlap="1" wp14:anchorId="2ADFB399" wp14:editId="62F9B4F2">
          <wp:simplePos x="0" y="0"/>
          <wp:positionH relativeFrom="column">
            <wp:posOffset>-457200</wp:posOffset>
          </wp:positionH>
          <wp:positionV relativeFrom="paragraph">
            <wp:posOffset>-277707</wp:posOffset>
          </wp:positionV>
          <wp:extent cx="6477000" cy="450117"/>
          <wp:effectExtent l="0" t="0" r="0" b="762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77000" cy="450117"/>
                  </a:xfrm>
                  <a:prstGeom prst="rect">
                    <a:avLst/>
                  </a:prstGeom>
                  <a:noFill/>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513D0" w:rsidRDefault="00B513D0" w:rsidP="00465136">
    <w:pPr>
      <w:pStyle w:val="Footer"/>
      <w:jc w:val="right"/>
      <w:rPr>
        <w:caps/>
        <w:noProof/>
        <w:color w:val="5B9BD5" w:themeColor="accent1"/>
      </w:rPr>
    </w:pPr>
    <w:r>
      <w:rPr>
        <w:caps/>
        <w:color w:val="5B9BD5" w:themeColor="accent1"/>
      </w:rPr>
      <w:fldChar w:fldCharType="begin"/>
    </w:r>
    <w:r>
      <w:rPr>
        <w:caps/>
        <w:color w:val="5B9BD5" w:themeColor="accent1"/>
      </w:rPr>
      <w:instrText xml:space="preserve"> PAGE   \* MERGEFORMAT </w:instrText>
    </w:r>
    <w:r>
      <w:rPr>
        <w:caps/>
        <w:color w:val="5B9BD5" w:themeColor="accent1"/>
      </w:rPr>
      <w:fldChar w:fldCharType="separate"/>
    </w:r>
    <w:r>
      <w:rPr>
        <w:caps/>
        <w:noProof/>
        <w:color w:val="5B9BD5" w:themeColor="accent1"/>
      </w:rPr>
      <w:t>28</w:t>
    </w:r>
    <w:r>
      <w:rPr>
        <w:caps/>
        <w:noProof/>
        <w:color w:val="5B9BD5" w:themeColor="accent1"/>
      </w:rPr>
      <w:fldChar w:fldCharType="end"/>
    </w:r>
  </w:p>
  <w:p w:rsidR="00B513D0" w:rsidRDefault="00B513D0">
    <w:pPr>
      <w:pStyle w:val="Footer"/>
    </w:pPr>
    <w:r>
      <w:rPr>
        <w:noProof/>
        <w:lang w:eastAsia="en-GB"/>
      </w:rPr>
      <w:drawing>
        <wp:inline distT="0" distB="0" distL="0" distR="0" wp14:anchorId="47F74332" wp14:editId="73D9ACE7">
          <wp:extent cx="6474460" cy="450850"/>
          <wp:effectExtent l="0" t="0" r="254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74460" cy="450850"/>
                  </a:xfrm>
                  <a:prstGeom prst="rect">
                    <a:avLst/>
                  </a:prstGeom>
                  <a:noFill/>
                </pic:spPr>
              </pic:pic>
            </a:graphicData>
          </a:graphic>
        </wp:inline>
      </w:drawing>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513D0" w:rsidRDefault="00B513D0">
    <w:pPr>
      <w:pStyle w:val="Footer"/>
    </w:pPr>
    <w:r>
      <w:rPr>
        <w:noProof/>
        <w:lang w:eastAsia="en-GB"/>
      </w:rPr>
      <w:drawing>
        <wp:anchor distT="0" distB="0" distL="114300" distR="114300" simplePos="0" relativeHeight="251658240" behindDoc="0" locked="0" layoutInCell="1" allowOverlap="1" wp14:anchorId="00CB0EA9" wp14:editId="08FE1CE0">
          <wp:simplePos x="0" y="0"/>
          <wp:positionH relativeFrom="column">
            <wp:posOffset>-364067</wp:posOffset>
          </wp:positionH>
          <wp:positionV relativeFrom="paragraph">
            <wp:posOffset>0</wp:posOffset>
          </wp:positionV>
          <wp:extent cx="6477000" cy="450117"/>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77000" cy="450117"/>
                  </a:xfrm>
                  <a:prstGeom prst="rect">
                    <a:avLst/>
                  </a:prstGeom>
                  <a:noFill/>
                </pic:spPr>
              </pic:pic>
            </a:graphicData>
          </a:graphic>
          <wp14:sizeRelH relativeFrom="page">
            <wp14:pctWidth>0</wp14:pctWidth>
          </wp14:sizeRelH>
          <wp14:sizeRelV relativeFrom="page">
            <wp14:pctHeight>0</wp14:pctHeight>
          </wp14:sizeRelV>
        </wp:anchor>
      </w:drawing>
    </w:r>
  </w:p>
  <w:p w:rsidR="00B513D0" w:rsidRDefault="00B513D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513D0" w:rsidRDefault="00B513D0">
      <w:pPr>
        <w:spacing w:after="0" w:line="240" w:lineRule="auto"/>
      </w:pPr>
      <w:r>
        <w:separator/>
      </w:r>
    </w:p>
  </w:footnote>
  <w:footnote w:type="continuationSeparator" w:id="0">
    <w:p w:rsidR="00B513D0" w:rsidRDefault="00B513D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513D0" w:rsidRDefault="00B513D0">
    <w:pPr>
      <w:pStyle w:val="Header"/>
    </w:pPr>
  </w:p>
  <w:p w:rsidR="00B513D0" w:rsidRDefault="00B513D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402"/>
    <w:multiLevelType w:val="multilevel"/>
    <w:tmpl w:val="00000885"/>
    <w:lvl w:ilvl="0">
      <w:start w:val="1"/>
      <w:numFmt w:val="decimal"/>
      <w:lvlText w:val="%1"/>
      <w:lvlJc w:val="left"/>
      <w:pPr>
        <w:ind w:left="120" w:hanging="329"/>
      </w:pPr>
    </w:lvl>
    <w:lvl w:ilvl="1">
      <w:start w:val="4"/>
      <w:numFmt w:val="decimal"/>
      <w:lvlText w:val="%1.%2"/>
      <w:lvlJc w:val="left"/>
      <w:pPr>
        <w:ind w:left="120" w:hanging="329"/>
      </w:pPr>
      <w:rPr>
        <w:rFonts w:ascii="Calibri" w:hAnsi="Calibri" w:cs="Calibri"/>
        <w:b w:val="0"/>
        <w:bCs w:val="0"/>
        <w:spacing w:val="-1"/>
        <w:w w:val="100"/>
        <w:sz w:val="22"/>
        <w:szCs w:val="22"/>
      </w:rPr>
    </w:lvl>
    <w:lvl w:ilvl="2">
      <w:numFmt w:val="bullet"/>
      <w:lvlText w:val=""/>
      <w:lvlJc w:val="left"/>
      <w:pPr>
        <w:ind w:left="841" w:hanging="361"/>
      </w:pPr>
      <w:rPr>
        <w:rFonts w:ascii="Symbol" w:hAnsi="Symbol" w:cs="Symbol"/>
        <w:b w:val="0"/>
        <w:bCs w:val="0"/>
        <w:w w:val="100"/>
        <w:sz w:val="22"/>
        <w:szCs w:val="22"/>
      </w:rPr>
    </w:lvl>
    <w:lvl w:ilvl="3">
      <w:numFmt w:val="bullet"/>
      <w:lvlText w:val="•"/>
      <w:lvlJc w:val="left"/>
      <w:pPr>
        <w:ind w:left="2708" w:hanging="361"/>
      </w:pPr>
    </w:lvl>
    <w:lvl w:ilvl="4">
      <w:numFmt w:val="bullet"/>
      <w:lvlText w:val="•"/>
      <w:lvlJc w:val="left"/>
      <w:pPr>
        <w:ind w:left="3642" w:hanging="361"/>
      </w:pPr>
    </w:lvl>
    <w:lvl w:ilvl="5">
      <w:numFmt w:val="bullet"/>
      <w:lvlText w:val="•"/>
      <w:lvlJc w:val="left"/>
      <w:pPr>
        <w:ind w:left="4576" w:hanging="361"/>
      </w:pPr>
    </w:lvl>
    <w:lvl w:ilvl="6">
      <w:numFmt w:val="bullet"/>
      <w:lvlText w:val="•"/>
      <w:lvlJc w:val="left"/>
      <w:pPr>
        <w:ind w:left="5510" w:hanging="361"/>
      </w:pPr>
    </w:lvl>
    <w:lvl w:ilvl="7">
      <w:numFmt w:val="bullet"/>
      <w:lvlText w:val="•"/>
      <w:lvlJc w:val="left"/>
      <w:pPr>
        <w:ind w:left="6444" w:hanging="361"/>
      </w:pPr>
    </w:lvl>
    <w:lvl w:ilvl="8">
      <w:numFmt w:val="bullet"/>
      <w:lvlText w:val="•"/>
      <w:lvlJc w:val="left"/>
      <w:pPr>
        <w:ind w:left="7378" w:hanging="361"/>
      </w:pPr>
    </w:lvl>
  </w:abstractNum>
  <w:abstractNum w:abstractNumId="1" w15:restartNumberingAfterBreak="0">
    <w:nsid w:val="00000405"/>
    <w:multiLevelType w:val="multilevel"/>
    <w:tmpl w:val="00000888"/>
    <w:lvl w:ilvl="0">
      <w:numFmt w:val="bullet"/>
      <w:lvlText w:val=""/>
      <w:lvlJc w:val="left"/>
      <w:pPr>
        <w:ind w:left="840" w:hanging="361"/>
      </w:pPr>
      <w:rPr>
        <w:rFonts w:ascii="Symbol" w:hAnsi="Symbol" w:cs="Symbol"/>
        <w:b w:val="0"/>
        <w:bCs w:val="0"/>
        <w:w w:val="100"/>
        <w:sz w:val="22"/>
        <w:szCs w:val="22"/>
      </w:rPr>
    </w:lvl>
    <w:lvl w:ilvl="1">
      <w:numFmt w:val="bullet"/>
      <w:lvlText w:val="•"/>
      <w:lvlJc w:val="left"/>
      <w:pPr>
        <w:ind w:left="1680" w:hanging="361"/>
      </w:pPr>
    </w:lvl>
    <w:lvl w:ilvl="2">
      <w:numFmt w:val="bullet"/>
      <w:lvlText w:val="•"/>
      <w:lvlJc w:val="left"/>
      <w:pPr>
        <w:ind w:left="2521" w:hanging="361"/>
      </w:pPr>
    </w:lvl>
    <w:lvl w:ilvl="3">
      <w:numFmt w:val="bullet"/>
      <w:lvlText w:val="•"/>
      <w:lvlJc w:val="left"/>
      <w:pPr>
        <w:ind w:left="3361" w:hanging="361"/>
      </w:pPr>
    </w:lvl>
    <w:lvl w:ilvl="4">
      <w:numFmt w:val="bullet"/>
      <w:lvlText w:val="•"/>
      <w:lvlJc w:val="left"/>
      <w:pPr>
        <w:ind w:left="4202" w:hanging="361"/>
      </w:pPr>
    </w:lvl>
    <w:lvl w:ilvl="5">
      <w:numFmt w:val="bullet"/>
      <w:lvlText w:val="•"/>
      <w:lvlJc w:val="left"/>
      <w:pPr>
        <w:ind w:left="5043" w:hanging="361"/>
      </w:pPr>
    </w:lvl>
    <w:lvl w:ilvl="6">
      <w:numFmt w:val="bullet"/>
      <w:lvlText w:val="•"/>
      <w:lvlJc w:val="left"/>
      <w:pPr>
        <w:ind w:left="5883" w:hanging="361"/>
      </w:pPr>
    </w:lvl>
    <w:lvl w:ilvl="7">
      <w:numFmt w:val="bullet"/>
      <w:lvlText w:val="•"/>
      <w:lvlJc w:val="left"/>
      <w:pPr>
        <w:ind w:left="6724" w:hanging="361"/>
      </w:pPr>
    </w:lvl>
    <w:lvl w:ilvl="8">
      <w:numFmt w:val="bullet"/>
      <w:lvlText w:val="•"/>
      <w:lvlJc w:val="left"/>
      <w:pPr>
        <w:ind w:left="7565" w:hanging="361"/>
      </w:pPr>
    </w:lvl>
  </w:abstractNum>
  <w:abstractNum w:abstractNumId="2" w15:restartNumberingAfterBreak="0">
    <w:nsid w:val="069D74B9"/>
    <w:multiLevelType w:val="hybridMultilevel"/>
    <w:tmpl w:val="8E968A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71F63E4"/>
    <w:multiLevelType w:val="hybridMultilevel"/>
    <w:tmpl w:val="DE227C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3E0B4D"/>
    <w:multiLevelType w:val="hybridMultilevel"/>
    <w:tmpl w:val="E69C7B04"/>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5" w15:restartNumberingAfterBreak="0">
    <w:nsid w:val="0E685F8D"/>
    <w:multiLevelType w:val="hybridMultilevel"/>
    <w:tmpl w:val="48D81608"/>
    <w:lvl w:ilvl="0" w:tplc="9036F19A">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76F21DA"/>
    <w:multiLevelType w:val="hybridMultilevel"/>
    <w:tmpl w:val="C43E24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295177"/>
    <w:multiLevelType w:val="hybridMultilevel"/>
    <w:tmpl w:val="EF8A16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C80167F"/>
    <w:multiLevelType w:val="multilevel"/>
    <w:tmpl w:val="56F8DF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F484154"/>
    <w:multiLevelType w:val="multilevel"/>
    <w:tmpl w:val="1010778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2043DA6"/>
    <w:multiLevelType w:val="hybridMultilevel"/>
    <w:tmpl w:val="B366CD2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25B248B8"/>
    <w:multiLevelType w:val="hybridMultilevel"/>
    <w:tmpl w:val="0F5CA0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5BD6E08"/>
    <w:multiLevelType w:val="hybridMultilevel"/>
    <w:tmpl w:val="E160B5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A647361"/>
    <w:multiLevelType w:val="hybridMultilevel"/>
    <w:tmpl w:val="2FA8939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15:restartNumberingAfterBreak="0">
    <w:nsid w:val="2DB06590"/>
    <w:multiLevelType w:val="hybridMultilevel"/>
    <w:tmpl w:val="29CAA35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 w15:restartNumberingAfterBreak="0">
    <w:nsid w:val="2EEC5AA5"/>
    <w:multiLevelType w:val="hybridMultilevel"/>
    <w:tmpl w:val="16980F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F267262"/>
    <w:multiLevelType w:val="hybridMultilevel"/>
    <w:tmpl w:val="CAACDC1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 w15:restartNumberingAfterBreak="0">
    <w:nsid w:val="340E47CA"/>
    <w:multiLevelType w:val="hybridMultilevel"/>
    <w:tmpl w:val="2E5026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4C24247"/>
    <w:multiLevelType w:val="hybridMultilevel"/>
    <w:tmpl w:val="F58493A8"/>
    <w:lvl w:ilvl="0" w:tplc="28C8E000">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6483742"/>
    <w:multiLevelType w:val="hybridMultilevel"/>
    <w:tmpl w:val="248ED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67F6149"/>
    <w:multiLevelType w:val="hybridMultilevel"/>
    <w:tmpl w:val="000A01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6C0115D"/>
    <w:multiLevelType w:val="hybridMultilevel"/>
    <w:tmpl w:val="9912CA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B3D4BAF"/>
    <w:multiLevelType w:val="hybridMultilevel"/>
    <w:tmpl w:val="A12E13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BE453B3"/>
    <w:multiLevelType w:val="hybridMultilevel"/>
    <w:tmpl w:val="7A1E6E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F7E05ED"/>
    <w:multiLevelType w:val="hybridMultilevel"/>
    <w:tmpl w:val="0D0028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03C78EA"/>
    <w:multiLevelType w:val="hybridMultilevel"/>
    <w:tmpl w:val="D99CEE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B5D7806"/>
    <w:multiLevelType w:val="hybridMultilevel"/>
    <w:tmpl w:val="94342A0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7" w15:restartNumberingAfterBreak="0">
    <w:nsid w:val="5260731F"/>
    <w:multiLevelType w:val="hybridMultilevel"/>
    <w:tmpl w:val="9ADC8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52D7514"/>
    <w:multiLevelType w:val="hybridMultilevel"/>
    <w:tmpl w:val="AD16DB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6815539"/>
    <w:multiLevelType w:val="hybridMultilevel"/>
    <w:tmpl w:val="47A8839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0" w15:restartNumberingAfterBreak="0">
    <w:nsid w:val="5A4B4B3D"/>
    <w:multiLevelType w:val="hybridMultilevel"/>
    <w:tmpl w:val="6D1AFA0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1" w15:restartNumberingAfterBreak="0">
    <w:nsid w:val="5FA868E8"/>
    <w:multiLevelType w:val="hybridMultilevel"/>
    <w:tmpl w:val="CE461128"/>
    <w:lvl w:ilvl="0" w:tplc="9D6CA70A">
      <w:start w:val="1"/>
      <w:numFmt w:val="bullet"/>
      <w:lvlText w:val="•"/>
      <w:lvlJc w:val="left"/>
      <w:pPr>
        <w:tabs>
          <w:tab w:val="num" w:pos="720"/>
        </w:tabs>
        <w:ind w:left="720" w:hanging="360"/>
      </w:pPr>
      <w:rPr>
        <w:rFonts w:ascii="Arial" w:hAnsi="Arial" w:hint="default"/>
      </w:rPr>
    </w:lvl>
    <w:lvl w:ilvl="1" w:tplc="94249386" w:tentative="1">
      <w:start w:val="1"/>
      <w:numFmt w:val="bullet"/>
      <w:lvlText w:val="•"/>
      <w:lvlJc w:val="left"/>
      <w:pPr>
        <w:tabs>
          <w:tab w:val="num" w:pos="1440"/>
        </w:tabs>
        <w:ind w:left="1440" w:hanging="360"/>
      </w:pPr>
      <w:rPr>
        <w:rFonts w:ascii="Arial" w:hAnsi="Arial" w:hint="default"/>
      </w:rPr>
    </w:lvl>
    <w:lvl w:ilvl="2" w:tplc="25B4F3D6" w:tentative="1">
      <w:start w:val="1"/>
      <w:numFmt w:val="bullet"/>
      <w:lvlText w:val="•"/>
      <w:lvlJc w:val="left"/>
      <w:pPr>
        <w:tabs>
          <w:tab w:val="num" w:pos="2160"/>
        </w:tabs>
        <w:ind w:left="2160" w:hanging="360"/>
      </w:pPr>
      <w:rPr>
        <w:rFonts w:ascii="Arial" w:hAnsi="Arial" w:hint="default"/>
      </w:rPr>
    </w:lvl>
    <w:lvl w:ilvl="3" w:tplc="F224F542" w:tentative="1">
      <w:start w:val="1"/>
      <w:numFmt w:val="bullet"/>
      <w:lvlText w:val="•"/>
      <w:lvlJc w:val="left"/>
      <w:pPr>
        <w:tabs>
          <w:tab w:val="num" w:pos="2880"/>
        </w:tabs>
        <w:ind w:left="2880" w:hanging="360"/>
      </w:pPr>
      <w:rPr>
        <w:rFonts w:ascii="Arial" w:hAnsi="Arial" w:hint="default"/>
      </w:rPr>
    </w:lvl>
    <w:lvl w:ilvl="4" w:tplc="801638B8" w:tentative="1">
      <w:start w:val="1"/>
      <w:numFmt w:val="bullet"/>
      <w:lvlText w:val="•"/>
      <w:lvlJc w:val="left"/>
      <w:pPr>
        <w:tabs>
          <w:tab w:val="num" w:pos="3600"/>
        </w:tabs>
        <w:ind w:left="3600" w:hanging="360"/>
      </w:pPr>
      <w:rPr>
        <w:rFonts w:ascii="Arial" w:hAnsi="Arial" w:hint="default"/>
      </w:rPr>
    </w:lvl>
    <w:lvl w:ilvl="5" w:tplc="6CF46226" w:tentative="1">
      <w:start w:val="1"/>
      <w:numFmt w:val="bullet"/>
      <w:lvlText w:val="•"/>
      <w:lvlJc w:val="left"/>
      <w:pPr>
        <w:tabs>
          <w:tab w:val="num" w:pos="4320"/>
        </w:tabs>
        <w:ind w:left="4320" w:hanging="360"/>
      </w:pPr>
      <w:rPr>
        <w:rFonts w:ascii="Arial" w:hAnsi="Arial" w:hint="default"/>
      </w:rPr>
    </w:lvl>
    <w:lvl w:ilvl="6" w:tplc="EC02BB32" w:tentative="1">
      <w:start w:val="1"/>
      <w:numFmt w:val="bullet"/>
      <w:lvlText w:val="•"/>
      <w:lvlJc w:val="left"/>
      <w:pPr>
        <w:tabs>
          <w:tab w:val="num" w:pos="5040"/>
        </w:tabs>
        <w:ind w:left="5040" w:hanging="360"/>
      </w:pPr>
      <w:rPr>
        <w:rFonts w:ascii="Arial" w:hAnsi="Arial" w:hint="default"/>
      </w:rPr>
    </w:lvl>
    <w:lvl w:ilvl="7" w:tplc="EBF60108" w:tentative="1">
      <w:start w:val="1"/>
      <w:numFmt w:val="bullet"/>
      <w:lvlText w:val="•"/>
      <w:lvlJc w:val="left"/>
      <w:pPr>
        <w:tabs>
          <w:tab w:val="num" w:pos="5760"/>
        </w:tabs>
        <w:ind w:left="5760" w:hanging="360"/>
      </w:pPr>
      <w:rPr>
        <w:rFonts w:ascii="Arial" w:hAnsi="Arial" w:hint="default"/>
      </w:rPr>
    </w:lvl>
    <w:lvl w:ilvl="8" w:tplc="EDD83DC6"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64A9701E"/>
    <w:multiLevelType w:val="hybridMultilevel"/>
    <w:tmpl w:val="EC8EBC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4FF5D48"/>
    <w:multiLevelType w:val="multilevel"/>
    <w:tmpl w:val="C8E22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65A44EF"/>
    <w:multiLevelType w:val="hybridMultilevel"/>
    <w:tmpl w:val="9E5EE32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5" w15:restartNumberingAfterBreak="0">
    <w:nsid w:val="6AB154D0"/>
    <w:multiLevelType w:val="hybridMultilevel"/>
    <w:tmpl w:val="EAAA2F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D010D7B"/>
    <w:multiLevelType w:val="hybridMultilevel"/>
    <w:tmpl w:val="BF781AAA"/>
    <w:lvl w:ilvl="0" w:tplc="08090001">
      <w:start w:val="1"/>
      <w:numFmt w:val="bullet"/>
      <w:lvlText w:val=""/>
      <w:lvlJc w:val="left"/>
      <w:pPr>
        <w:ind w:left="1800" w:hanging="360"/>
      </w:pPr>
      <w:rPr>
        <w:rFonts w:ascii="Symbol" w:hAnsi="Symbol" w:hint="default"/>
      </w:rPr>
    </w:lvl>
    <w:lvl w:ilvl="1" w:tplc="08090003">
      <w:start w:val="1"/>
      <w:numFmt w:val="bullet"/>
      <w:lvlText w:val="o"/>
      <w:lvlJc w:val="left"/>
      <w:pPr>
        <w:ind w:left="2520" w:hanging="360"/>
      </w:pPr>
      <w:rPr>
        <w:rFonts w:ascii="Courier New" w:hAnsi="Courier New" w:cs="Courier New" w:hint="default"/>
      </w:rPr>
    </w:lvl>
    <w:lvl w:ilvl="2" w:tplc="08090005">
      <w:start w:val="1"/>
      <w:numFmt w:val="bullet"/>
      <w:lvlText w:val=""/>
      <w:lvlJc w:val="left"/>
      <w:pPr>
        <w:ind w:left="3240" w:hanging="360"/>
      </w:pPr>
      <w:rPr>
        <w:rFonts w:ascii="Wingdings" w:hAnsi="Wingdings" w:hint="default"/>
      </w:rPr>
    </w:lvl>
    <w:lvl w:ilvl="3" w:tplc="08090001">
      <w:start w:val="1"/>
      <w:numFmt w:val="bullet"/>
      <w:lvlText w:val=""/>
      <w:lvlJc w:val="left"/>
      <w:pPr>
        <w:ind w:left="3960" w:hanging="360"/>
      </w:pPr>
      <w:rPr>
        <w:rFonts w:ascii="Symbol" w:hAnsi="Symbol" w:hint="default"/>
      </w:rPr>
    </w:lvl>
    <w:lvl w:ilvl="4" w:tplc="08090003">
      <w:start w:val="1"/>
      <w:numFmt w:val="bullet"/>
      <w:lvlText w:val="o"/>
      <w:lvlJc w:val="left"/>
      <w:pPr>
        <w:ind w:left="4680" w:hanging="360"/>
      </w:pPr>
      <w:rPr>
        <w:rFonts w:ascii="Courier New" w:hAnsi="Courier New" w:cs="Courier New" w:hint="default"/>
      </w:rPr>
    </w:lvl>
    <w:lvl w:ilvl="5" w:tplc="08090005">
      <w:start w:val="1"/>
      <w:numFmt w:val="bullet"/>
      <w:lvlText w:val=""/>
      <w:lvlJc w:val="left"/>
      <w:pPr>
        <w:ind w:left="5400" w:hanging="360"/>
      </w:pPr>
      <w:rPr>
        <w:rFonts w:ascii="Wingdings" w:hAnsi="Wingdings" w:hint="default"/>
      </w:rPr>
    </w:lvl>
    <w:lvl w:ilvl="6" w:tplc="08090001">
      <w:start w:val="1"/>
      <w:numFmt w:val="bullet"/>
      <w:lvlText w:val=""/>
      <w:lvlJc w:val="left"/>
      <w:pPr>
        <w:ind w:left="6120" w:hanging="360"/>
      </w:pPr>
      <w:rPr>
        <w:rFonts w:ascii="Symbol" w:hAnsi="Symbol" w:hint="default"/>
      </w:rPr>
    </w:lvl>
    <w:lvl w:ilvl="7" w:tplc="08090003">
      <w:start w:val="1"/>
      <w:numFmt w:val="bullet"/>
      <w:lvlText w:val="o"/>
      <w:lvlJc w:val="left"/>
      <w:pPr>
        <w:ind w:left="6840" w:hanging="360"/>
      </w:pPr>
      <w:rPr>
        <w:rFonts w:ascii="Courier New" w:hAnsi="Courier New" w:cs="Courier New" w:hint="default"/>
      </w:rPr>
    </w:lvl>
    <w:lvl w:ilvl="8" w:tplc="08090005">
      <w:start w:val="1"/>
      <w:numFmt w:val="bullet"/>
      <w:lvlText w:val=""/>
      <w:lvlJc w:val="left"/>
      <w:pPr>
        <w:ind w:left="7560" w:hanging="360"/>
      </w:pPr>
      <w:rPr>
        <w:rFonts w:ascii="Wingdings" w:hAnsi="Wingdings" w:hint="default"/>
      </w:rPr>
    </w:lvl>
  </w:abstractNum>
  <w:abstractNum w:abstractNumId="37" w15:restartNumberingAfterBreak="0">
    <w:nsid w:val="6D0E7BE8"/>
    <w:multiLevelType w:val="hybridMultilevel"/>
    <w:tmpl w:val="997217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8" w15:restartNumberingAfterBreak="0">
    <w:nsid w:val="73CA5007"/>
    <w:multiLevelType w:val="hybridMultilevel"/>
    <w:tmpl w:val="D588515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9" w15:restartNumberingAfterBreak="0">
    <w:nsid w:val="746215C0"/>
    <w:multiLevelType w:val="hybridMultilevel"/>
    <w:tmpl w:val="4F18A2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6D47D71"/>
    <w:multiLevelType w:val="hybridMultilevel"/>
    <w:tmpl w:val="7C9001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78876A7"/>
    <w:multiLevelType w:val="hybridMultilevel"/>
    <w:tmpl w:val="7B1C41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79614D0"/>
    <w:multiLevelType w:val="hybridMultilevel"/>
    <w:tmpl w:val="6F22E4A4"/>
    <w:lvl w:ilvl="0" w:tplc="80C21156">
      <w:numFmt w:val="bullet"/>
      <w:lvlText w:val="-"/>
      <w:lvlJc w:val="left"/>
      <w:pPr>
        <w:ind w:left="720" w:hanging="360"/>
      </w:pPr>
      <w:rPr>
        <w:rFonts w:ascii="Arial" w:eastAsiaTheme="minorHAns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9656BC1"/>
    <w:multiLevelType w:val="hybridMultilevel"/>
    <w:tmpl w:val="338043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A6124B4"/>
    <w:multiLevelType w:val="hybridMultilevel"/>
    <w:tmpl w:val="7EF26A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B5A7130"/>
    <w:multiLevelType w:val="hybridMultilevel"/>
    <w:tmpl w:val="185C05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D976C90"/>
    <w:multiLevelType w:val="hybridMultilevel"/>
    <w:tmpl w:val="940C2A20"/>
    <w:lvl w:ilvl="0" w:tplc="60D0A6B8">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E111ADA"/>
    <w:multiLevelType w:val="hybridMultilevel"/>
    <w:tmpl w:val="9D52E7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1"/>
  </w:num>
  <w:num w:numId="2">
    <w:abstractNumId w:val="12"/>
  </w:num>
  <w:num w:numId="3">
    <w:abstractNumId w:val="41"/>
  </w:num>
  <w:num w:numId="4">
    <w:abstractNumId w:val="27"/>
  </w:num>
  <w:num w:numId="5">
    <w:abstractNumId w:val="47"/>
  </w:num>
  <w:num w:numId="6">
    <w:abstractNumId w:val="40"/>
  </w:num>
  <w:num w:numId="7">
    <w:abstractNumId w:val="22"/>
  </w:num>
  <w:num w:numId="8">
    <w:abstractNumId w:val="24"/>
  </w:num>
  <w:num w:numId="9">
    <w:abstractNumId w:val="15"/>
  </w:num>
  <w:num w:numId="10">
    <w:abstractNumId w:val="10"/>
  </w:num>
  <w:num w:numId="11">
    <w:abstractNumId w:val="7"/>
  </w:num>
  <w:num w:numId="12">
    <w:abstractNumId w:val="17"/>
  </w:num>
  <w:num w:numId="13">
    <w:abstractNumId w:val="28"/>
  </w:num>
  <w:num w:numId="14">
    <w:abstractNumId w:val="6"/>
  </w:num>
  <w:num w:numId="15">
    <w:abstractNumId w:val="45"/>
  </w:num>
  <w:num w:numId="16">
    <w:abstractNumId w:val="20"/>
  </w:num>
  <w:num w:numId="17">
    <w:abstractNumId w:val="35"/>
  </w:num>
  <w:num w:numId="18">
    <w:abstractNumId w:val="43"/>
  </w:num>
  <w:num w:numId="19">
    <w:abstractNumId w:val="4"/>
  </w:num>
  <w:num w:numId="20">
    <w:abstractNumId w:val="32"/>
  </w:num>
  <w:num w:numId="21">
    <w:abstractNumId w:val="2"/>
  </w:num>
  <w:num w:numId="22">
    <w:abstractNumId w:val="26"/>
  </w:num>
  <w:num w:numId="23">
    <w:abstractNumId w:val="25"/>
  </w:num>
  <w:num w:numId="24">
    <w:abstractNumId w:val="37"/>
  </w:num>
  <w:num w:numId="25">
    <w:abstractNumId w:val="14"/>
  </w:num>
  <w:num w:numId="26">
    <w:abstractNumId w:val="30"/>
  </w:num>
  <w:num w:numId="27">
    <w:abstractNumId w:val="3"/>
  </w:num>
  <w:num w:numId="28">
    <w:abstractNumId w:val="39"/>
  </w:num>
  <w:num w:numId="29">
    <w:abstractNumId w:val="16"/>
  </w:num>
  <w:num w:numId="30">
    <w:abstractNumId w:val="19"/>
  </w:num>
  <w:num w:numId="31">
    <w:abstractNumId w:val="18"/>
  </w:num>
  <w:num w:numId="32">
    <w:abstractNumId w:val="36"/>
  </w:num>
  <w:num w:numId="33">
    <w:abstractNumId w:val="38"/>
  </w:num>
  <w:num w:numId="34">
    <w:abstractNumId w:val="34"/>
  </w:num>
  <w:num w:numId="35">
    <w:abstractNumId w:val="29"/>
  </w:num>
  <w:num w:numId="36">
    <w:abstractNumId w:val="9"/>
  </w:num>
  <w:num w:numId="37">
    <w:abstractNumId w:val="0"/>
  </w:num>
  <w:num w:numId="38">
    <w:abstractNumId w:val="31"/>
  </w:num>
  <w:num w:numId="39">
    <w:abstractNumId w:val="13"/>
  </w:num>
  <w:num w:numId="40">
    <w:abstractNumId w:val="1"/>
  </w:num>
  <w:num w:numId="41">
    <w:abstractNumId w:val="42"/>
  </w:num>
  <w:num w:numId="42">
    <w:abstractNumId w:val="33"/>
  </w:num>
  <w:num w:numId="43">
    <w:abstractNumId w:val="8"/>
  </w:num>
  <w:num w:numId="44">
    <w:abstractNumId w:val="11"/>
  </w:num>
  <w:num w:numId="45">
    <w:abstractNumId w:val="46"/>
  </w:num>
  <w:num w:numId="46">
    <w:abstractNumId w:val="44"/>
  </w:num>
  <w:num w:numId="47">
    <w:abstractNumId w:val="23"/>
  </w:num>
  <w:num w:numId="4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7502"/>
    <w:rsid w:val="00097502"/>
    <w:rsid w:val="00465136"/>
    <w:rsid w:val="00487D30"/>
    <w:rsid w:val="004A456D"/>
    <w:rsid w:val="004B2A13"/>
    <w:rsid w:val="006D46DE"/>
    <w:rsid w:val="006D5FA5"/>
    <w:rsid w:val="0079187B"/>
    <w:rsid w:val="008B4E4F"/>
    <w:rsid w:val="00A707F2"/>
    <w:rsid w:val="00A717F9"/>
    <w:rsid w:val="00B513D0"/>
    <w:rsid w:val="00B958E8"/>
    <w:rsid w:val="00C9641E"/>
    <w:rsid w:val="00CF61D7"/>
    <w:rsid w:val="00E03C03"/>
    <w:rsid w:val="00F607DA"/>
    <w:rsid w:val="00F8421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F0A5112-D711-4772-BBD5-D21D42E44F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NoList1">
    <w:name w:val="No List1"/>
    <w:next w:val="NoList"/>
    <w:uiPriority w:val="99"/>
    <w:semiHidden/>
    <w:unhideWhenUsed/>
    <w:rsid w:val="00097502"/>
  </w:style>
  <w:style w:type="paragraph" w:styleId="Header">
    <w:name w:val="header"/>
    <w:basedOn w:val="Normal"/>
    <w:link w:val="HeaderChar"/>
    <w:uiPriority w:val="99"/>
    <w:unhideWhenUsed/>
    <w:rsid w:val="00097502"/>
    <w:pPr>
      <w:tabs>
        <w:tab w:val="center" w:pos="4513"/>
        <w:tab w:val="right" w:pos="9026"/>
      </w:tabs>
      <w:spacing w:after="0" w:line="240" w:lineRule="auto"/>
    </w:pPr>
    <w:rPr>
      <w:rFonts w:ascii="Arial" w:hAnsi="Arial"/>
      <w:sz w:val="24"/>
    </w:rPr>
  </w:style>
  <w:style w:type="character" w:customStyle="1" w:styleId="HeaderChar">
    <w:name w:val="Header Char"/>
    <w:basedOn w:val="DefaultParagraphFont"/>
    <w:link w:val="Header"/>
    <w:uiPriority w:val="99"/>
    <w:rsid w:val="00097502"/>
    <w:rPr>
      <w:rFonts w:ascii="Arial" w:hAnsi="Arial"/>
      <w:sz w:val="24"/>
    </w:rPr>
  </w:style>
  <w:style w:type="paragraph" w:styleId="Footer">
    <w:name w:val="footer"/>
    <w:basedOn w:val="Normal"/>
    <w:link w:val="FooterChar"/>
    <w:uiPriority w:val="99"/>
    <w:unhideWhenUsed/>
    <w:rsid w:val="00097502"/>
    <w:pPr>
      <w:tabs>
        <w:tab w:val="center" w:pos="4513"/>
        <w:tab w:val="right" w:pos="9026"/>
      </w:tabs>
      <w:spacing w:after="0" w:line="240" w:lineRule="auto"/>
    </w:pPr>
    <w:rPr>
      <w:rFonts w:ascii="Arial" w:hAnsi="Arial"/>
      <w:sz w:val="24"/>
    </w:rPr>
  </w:style>
  <w:style w:type="character" w:customStyle="1" w:styleId="FooterChar">
    <w:name w:val="Footer Char"/>
    <w:basedOn w:val="DefaultParagraphFont"/>
    <w:link w:val="Footer"/>
    <w:uiPriority w:val="99"/>
    <w:rsid w:val="00097502"/>
    <w:rPr>
      <w:rFonts w:ascii="Arial" w:hAnsi="Arial"/>
      <w:sz w:val="24"/>
    </w:rPr>
  </w:style>
  <w:style w:type="character" w:styleId="Hyperlink">
    <w:name w:val="Hyperlink"/>
    <w:basedOn w:val="DefaultParagraphFont"/>
    <w:uiPriority w:val="99"/>
    <w:unhideWhenUsed/>
    <w:rsid w:val="00097502"/>
    <w:rPr>
      <w:color w:val="0563C1" w:themeColor="hyperlink"/>
      <w:u w:val="single"/>
    </w:rPr>
  </w:style>
  <w:style w:type="table" w:styleId="TableGrid">
    <w:name w:val="Table Grid"/>
    <w:basedOn w:val="TableNormal"/>
    <w:uiPriority w:val="59"/>
    <w:rsid w:val="00097502"/>
    <w:pPr>
      <w:spacing w:after="0" w:line="240" w:lineRule="auto"/>
    </w:pPr>
    <w:rPr>
      <w:rFonts w:ascii="Arial" w:hAnsi="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IntenseEmphasis">
    <w:name w:val="Intense Emphasis"/>
    <w:basedOn w:val="DefaultParagraphFont"/>
    <w:uiPriority w:val="21"/>
    <w:qFormat/>
    <w:rsid w:val="00097502"/>
    <w:rPr>
      <w:b/>
      <w:bCs/>
      <w:i/>
      <w:iCs/>
      <w:color w:val="5B9BD5" w:themeColor="accent1"/>
    </w:rPr>
  </w:style>
  <w:style w:type="paragraph" w:styleId="ListParagraph">
    <w:name w:val="List Paragraph"/>
    <w:basedOn w:val="Normal"/>
    <w:link w:val="ListParagraphChar"/>
    <w:uiPriority w:val="1"/>
    <w:qFormat/>
    <w:rsid w:val="00097502"/>
    <w:pPr>
      <w:ind w:left="720"/>
      <w:contextualSpacing/>
    </w:pPr>
    <w:rPr>
      <w:rFonts w:ascii="Arial" w:hAnsi="Arial"/>
      <w:sz w:val="24"/>
    </w:rPr>
  </w:style>
  <w:style w:type="character" w:customStyle="1" w:styleId="ListParagraphChar">
    <w:name w:val="List Paragraph Char"/>
    <w:basedOn w:val="DefaultParagraphFont"/>
    <w:link w:val="ListParagraph"/>
    <w:uiPriority w:val="1"/>
    <w:locked/>
    <w:rsid w:val="00097502"/>
    <w:rPr>
      <w:rFonts w:ascii="Arial" w:hAnsi="Arial"/>
      <w:sz w:val="24"/>
    </w:rPr>
  </w:style>
  <w:style w:type="paragraph" w:styleId="BalloonText">
    <w:name w:val="Balloon Text"/>
    <w:basedOn w:val="Normal"/>
    <w:link w:val="BalloonTextChar"/>
    <w:uiPriority w:val="99"/>
    <w:semiHidden/>
    <w:unhideWhenUsed/>
    <w:rsid w:val="0009750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97502"/>
    <w:rPr>
      <w:rFonts w:ascii="Segoe UI" w:hAnsi="Segoe UI" w:cs="Segoe UI"/>
      <w:sz w:val="18"/>
      <w:szCs w:val="18"/>
    </w:rPr>
  </w:style>
  <w:style w:type="character" w:styleId="CommentReference">
    <w:name w:val="annotation reference"/>
    <w:basedOn w:val="DefaultParagraphFont"/>
    <w:uiPriority w:val="99"/>
    <w:semiHidden/>
    <w:unhideWhenUsed/>
    <w:rsid w:val="00097502"/>
    <w:rPr>
      <w:sz w:val="16"/>
      <w:szCs w:val="16"/>
    </w:rPr>
  </w:style>
  <w:style w:type="paragraph" w:styleId="CommentText">
    <w:name w:val="annotation text"/>
    <w:basedOn w:val="Normal"/>
    <w:link w:val="CommentTextChar"/>
    <w:uiPriority w:val="99"/>
    <w:semiHidden/>
    <w:unhideWhenUsed/>
    <w:rsid w:val="00097502"/>
    <w:pPr>
      <w:spacing w:line="240" w:lineRule="auto"/>
    </w:pPr>
    <w:rPr>
      <w:rFonts w:ascii="Arial" w:hAnsi="Arial"/>
      <w:sz w:val="20"/>
      <w:szCs w:val="20"/>
    </w:rPr>
  </w:style>
  <w:style w:type="character" w:customStyle="1" w:styleId="CommentTextChar">
    <w:name w:val="Comment Text Char"/>
    <w:basedOn w:val="DefaultParagraphFont"/>
    <w:link w:val="CommentText"/>
    <w:uiPriority w:val="99"/>
    <w:semiHidden/>
    <w:rsid w:val="00097502"/>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097502"/>
    <w:rPr>
      <w:b/>
      <w:bCs/>
    </w:rPr>
  </w:style>
  <w:style w:type="character" w:customStyle="1" w:styleId="CommentSubjectChar">
    <w:name w:val="Comment Subject Char"/>
    <w:basedOn w:val="CommentTextChar"/>
    <w:link w:val="CommentSubject"/>
    <w:uiPriority w:val="99"/>
    <w:semiHidden/>
    <w:rsid w:val="00097502"/>
    <w:rPr>
      <w:rFonts w:ascii="Arial" w:hAnsi="Arial"/>
      <w:b/>
      <w:bCs/>
      <w:sz w:val="20"/>
      <w:szCs w:val="20"/>
    </w:rPr>
  </w:style>
  <w:style w:type="table" w:customStyle="1" w:styleId="TableGrid1">
    <w:name w:val="Table Grid1"/>
    <w:basedOn w:val="TableNormal"/>
    <w:next w:val="TableGrid"/>
    <w:uiPriority w:val="39"/>
    <w:rsid w:val="000975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png"/><Relationship Id="rId39" Type="http://schemas.openxmlformats.org/officeDocument/2006/relationships/hyperlink" Target="mailto:members@cntw.nhs.uk" TargetMode="External"/><Relationship Id="rId21" Type="http://schemas.openxmlformats.org/officeDocument/2006/relationships/image" Target="media/image14.png"/><Relationship Id="rId34" Type="http://schemas.microsoft.com/office/2007/relationships/hdphoto" Target="media/hdphoto2.wdp"/><Relationship Id="rId42" Type="http://schemas.microsoft.com/office/2007/relationships/hdphoto" Target="media/hdphoto4.wdp"/><Relationship Id="rId47" Type="http://schemas.openxmlformats.org/officeDocument/2006/relationships/diagramQuickStyle" Target="diagrams/quickStyle1.xml"/><Relationship Id="rId50" Type="http://schemas.openxmlformats.org/officeDocument/2006/relationships/image" Target="media/image30.png"/><Relationship Id="rId55" Type="http://schemas.openxmlformats.org/officeDocument/2006/relationships/image" Target="media/image32.jpeg"/><Relationship Id="rId63" Type="http://schemas.microsoft.com/office/2007/relationships/hdphoto" Target="media/hdphoto6.wdp"/><Relationship Id="rId68" Type="http://schemas.openxmlformats.org/officeDocument/2006/relationships/image" Target="media/image44.png"/><Relationship Id="rId76" Type="http://schemas.openxmlformats.org/officeDocument/2006/relationships/footer" Target="footer4.xml"/><Relationship Id="rId7" Type="http://schemas.openxmlformats.org/officeDocument/2006/relationships/image" Target="media/image1.jpeg"/><Relationship Id="rId71"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0.jpe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2.png"/><Relationship Id="rId37" Type="http://schemas.microsoft.com/office/2007/relationships/hdphoto" Target="media/hdphoto3.wdp"/><Relationship Id="rId40" Type="http://schemas.openxmlformats.org/officeDocument/2006/relationships/image" Target="media/image27.jpeg"/><Relationship Id="rId45" Type="http://schemas.openxmlformats.org/officeDocument/2006/relationships/diagramData" Target="diagrams/data1.xml"/><Relationship Id="rId53" Type="http://schemas.openxmlformats.org/officeDocument/2006/relationships/image" Target="media/image31.jpeg"/><Relationship Id="rId58" Type="http://schemas.openxmlformats.org/officeDocument/2006/relationships/image" Target="media/image35.jpeg"/><Relationship Id="rId66" Type="http://schemas.openxmlformats.org/officeDocument/2006/relationships/image" Target="media/image42.jpeg"/><Relationship Id="rId74"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cid:image001.jpg@01D6BC1E.36FD50A0" TargetMode="External"/><Relationship Id="rId36" Type="http://schemas.openxmlformats.org/officeDocument/2006/relationships/image" Target="media/image25.png"/><Relationship Id="rId49" Type="http://schemas.microsoft.com/office/2007/relationships/diagramDrawing" Target="diagrams/drawing1.xml"/><Relationship Id="rId57" Type="http://schemas.openxmlformats.org/officeDocument/2006/relationships/image" Target="media/image34.jpeg"/><Relationship Id="rId61" Type="http://schemas.openxmlformats.org/officeDocument/2006/relationships/image" Target="media/image38.jpeg"/><Relationship Id="rId10" Type="http://schemas.openxmlformats.org/officeDocument/2006/relationships/hyperlink" Target="tel:01912875000" TargetMode="External"/><Relationship Id="rId19" Type="http://schemas.openxmlformats.org/officeDocument/2006/relationships/image" Target="media/image12.png"/><Relationship Id="rId31" Type="http://schemas.openxmlformats.org/officeDocument/2006/relationships/image" Target="cid:image003.jpg@01D6BC07.0D3E7BC0" TargetMode="External"/><Relationship Id="rId44" Type="http://schemas.openxmlformats.org/officeDocument/2006/relationships/image" Target="media/image29.jpeg"/><Relationship Id="rId52" Type="http://schemas.openxmlformats.org/officeDocument/2006/relationships/hyperlink" Target="mailto:debbie.henderson@ntw.nhs.uk" TargetMode="External"/><Relationship Id="rId60" Type="http://schemas.openxmlformats.org/officeDocument/2006/relationships/image" Target="media/image37.png"/><Relationship Id="rId65" Type="http://schemas.openxmlformats.org/officeDocument/2006/relationships/image" Target="media/image41.png"/><Relationship Id="rId73" Type="http://schemas.openxmlformats.org/officeDocument/2006/relationships/image" Target="media/image47.jpg"/><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jpeg"/><Relationship Id="rId22" Type="http://schemas.openxmlformats.org/officeDocument/2006/relationships/image" Target="media/image15.emf"/><Relationship Id="rId27" Type="http://schemas.openxmlformats.org/officeDocument/2006/relationships/image" Target="media/image19.jpeg"/><Relationship Id="rId30" Type="http://schemas.openxmlformats.org/officeDocument/2006/relationships/image" Target="media/image21.jpeg"/><Relationship Id="rId35" Type="http://schemas.openxmlformats.org/officeDocument/2006/relationships/image" Target="media/image24.png"/><Relationship Id="rId43" Type="http://schemas.openxmlformats.org/officeDocument/2006/relationships/hyperlink" Target="mailto:CorporateAffairs@cntw.nhs.uk" TargetMode="External"/><Relationship Id="rId48" Type="http://schemas.openxmlformats.org/officeDocument/2006/relationships/diagramColors" Target="diagrams/colors1.xml"/><Relationship Id="rId56" Type="http://schemas.openxmlformats.org/officeDocument/2006/relationships/image" Target="media/image33.jpeg"/><Relationship Id="rId64" Type="http://schemas.openxmlformats.org/officeDocument/2006/relationships/image" Target="media/image40.jpeg"/><Relationship Id="rId69" Type="http://schemas.openxmlformats.org/officeDocument/2006/relationships/image" Target="media/image45.png"/><Relationship Id="rId77"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hyperlink" Target="mailto:alexis.cleveland@ntw.nhs.uk" TargetMode="External"/><Relationship Id="rId72" Type="http://schemas.openxmlformats.org/officeDocument/2006/relationships/hyperlink" Target="mailto:CorporateAffairs@cntw.nhs.uk" TargetMode="Externa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microsoft.com/office/2007/relationships/hdphoto" Target="media/hdphoto1.wdp"/><Relationship Id="rId33" Type="http://schemas.openxmlformats.org/officeDocument/2006/relationships/image" Target="media/image23.png"/><Relationship Id="rId38" Type="http://schemas.openxmlformats.org/officeDocument/2006/relationships/image" Target="media/image26.png"/><Relationship Id="rId46" Type="http://schemas.openxmlformats.org/officeDocument/2006/relationships/diagramLayout" Target="diagrams/layout1.xml"/><Relationship Id="rId59" Type="http://schemas.openxmlformats.org/officeDocument/2006/relationships/image" Target="media/image36.jpeg"/><Relationship Id="rId67" Type="http://schemas.openxmlformats.org/officeDocument/2006/relationships/image" Target="media/image43.jpeg"/><Relationship Id="rId20" Type="http://schemas.openxmlformats.org/officeDocument/2006/relationships/image" Target="media/image13.png"/><Relationship Id="rId41" Type="http://schemas.openxmlformats.org/officeDocument/2006/relationships/image" Target="media/image28.jpeg"/><Relationship Id="rId54" Type="http://schemas.microsoft.com/office/2007/relationships/hdphoto" Target="media/hdphoto5.wdp"/><Relationship Id="rId62" Type="http://schemas.openxmlformats.org/officeDocument/2006/relationships/image" Target="media/image39.png"/><Relationship Id="rId70" Type="http://schemas.openxmlformats.org/officeDocument/2006/relationships/footer" Target="footer1.xml"/><Relationship Id="rId75"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s>
</file>

<file path=word/_rels/footer2.xml.rels><?xml version="1.0" encoding="UTF-8" standalone="yes"?>
<Relationships xmlns="http://schemas.openxmlformats.org/package/2006/relationships"><Relationship Id="rId1" Type="http://schemas.openxmlformats.org/officeDocument/2006/relationships/image" Target="media/image46.png"/></Relationships>
</file>

<file path=word/_rels/footer3.xml.rels><?xml version="1.0" encoding="UTF-8" standalone="yes"?>
<Relationships xmlns="http://schemas.openxmlformats.org/package/2006/relationships"><Relationship Id="rId1" Type="http://schemas.openxmlformats.org/officeDocument/2006/relationships/image" Target="media/image48.png"/></Relationships>
</file>

<file path=word/_rels/footer4.xml.rels><?xml version="1.0" encoding="UTF-8" standalone="yes"?>
<Relationships xmlns="http://schemas.openxmlformats.org/package/2006/relationships"><Relationship Id="rId1" Type="http://schemas.openxmlformats.org/officeDocument/2006/relationships/image" Target="media/image46.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1279E17-5CE1-4422-BEE7-8AAFE3C2B9E7}" type="doc">
      <dgm:prSet loTypeId="urn:microsoft.com/office/officeart/2005/8/layout/hierarchy4" loCatId="hierarchy" qsTypeId="urn:microsoft.com/office/officeart/2005/8/quickstyle/simple3" qsCatId="simple" csTypeId="urn:microsoft.com/office/officeart/2005/8/colors/accent1_2" csCatId="accent1" phldr="1"/>
      <dgm:spPr/>
      <dgm:t>
        <a:bodyPr/>
        <a:lstStyle/>
        <a:p>
          <a:endParaRPr lang="en-GB"/>
        </a:p>
      </dgm:t>
    </dgm:pt>
    <dgm:pt modelId="{5E4301CF-FA41-4A17-9CA6-5B48104F279E}">
      <dgm:prSet phldrT="[Text]" custT="1"/>
      <dgm:spPr>
        <a:xfrm>
          <a:off x="2173" y="979"/>
          <a:ext cx="2723970" cy="394468"/>
        </a:xfrm>
        <a:prstGeom prst="roundRect">
          <a:avLst>
            <a:gd name="adj" fmla="val 10000"/>
          </a:avLst>
        </a:prstGeom>
        <a:solidFill>
          <a:srgbClr val="1F497D">
            <a:lumMod val="60000"/>
            <a:lumOff val="40000"/>
          </a:srgbClr>
        </a:soli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en-GB" sz="1050" b="1">
              <a:solidFill>
                <a:sysClr val="windowText" lastClr="000000"/>
              </a:solidFill>
              <a:latin typeface="Calibri"/>
              <a:ea typeface="+mn-ea"/>
              <a:cs typeface="+mn-cs"/>
            </a:rPr>
            <a:t>NHS  Foundation Trust Board (a unitary board)</a:t>
          </a:r>
        </a:p>
      </dgm:t>
    </dgm:pt>
    <dgm:pt modelId="{29932DDA-7C29-41C5-9E75-D47FD80249D9}" type="parTrans" cxnId="{BA77E0FE-E09F-46BD-8C5F-8C2E6E6F570E}">
      <dgm:prSet/>
      <dgm:spPr/>
      <dgm:t>
        <a:bodyPr/>
        <a:lstStyle/>
        <a:p>
          <a:endParaRPr lang="en-GB"/>
        </a:p>
      </dgm:t>
    </dgm:pt>
    <dgm:pt modelId="{52F9486B-E6FA-4A55-B721-884B9C62610B}" type="sibTrans" cxnId="{BA77E0FE-E09F-46BD-8C5F-8C2E6E6F570E}">
      <dgm:prSet/>
      <dgm:spPr/>
      <dgm:t>
        <a:bodyPr/>
        <a:lstStyle/>
        <a:p>
          <a:pPr algn="ctr"/>
          <a:endParaRPr lang="en-GB"/>
        </a:p>
      </dgm:t>
    </dgm:pt>
    <dgm:pt modelId="{1E97668F-CC8E-4EB1-A14F-41FE5A34E46B}">
      <dgm:prSet phldrT="[Text]" custT="1"/>
      <dgm:spPr>
        <a:xfrm>
          <a:off x="2173" y="488565"/>
          <a:ext cx="1307087" cy="394468"/>
        </a:xfrm>
        <a:prstGeom prst="roundRect">
          <a:avLst>
            <a:gd name="adj" fmla="val 10000"/>
          </a:avLst>
        </a:prstGeom>
        <a:solidFill>
          <a:srgbClr val="1F497D">
            <a:lumMod val="40000"/>
            <a:lumOff val="60000"/>
          </a:srgbClr>
        </a:soli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en-GB" sz="1050" b="1">
              <a:solidFill>
                <a:sysClr val="windowText" lastClr="000000"/>
              </a:solidFill>
              <a:latin typeface="Calibri"/>
              <a:ea typeface="+mn-ea"/>
              <a:cs typeface="+mn-cs"/>
            </a:rPr>
            <a:t>Chief Executive Officer</a:t>
          </a:r>
        </a:p>
      </dgm:t>
    </dgm:pt>
    <dgm:pt modelId="{A3CC8680-44AF-4D6E-8D12-51ED003AE422}" type="parTrans" cxnId="{D56640DF-057E-4B9C-891E-134FE5FEBBBD}">
      <dgm:prSet/>
      <dgm:spPr/>
      <dgm:t>
        <a:bodyPr/>
        <a:lstStyle/>
        <a:p>
          <a:endParaRPr lang="en-GB"/>
        </a:p>
      </dgm:t>
    </dgm:pt>
    <dgm:pt modelId="{34036EFE-C2E5-4B25-8562-A614B24A27F4}" type="sibTrans" cxnId="{D56640DF-057E-4B9C-891E-134FE5FEBBBD}">
      <dgm:prSet/>
      <dgm:spPr/>
      <dgm:t>
        <a:bodyPr/>
        <a:lstStyle/>
        <a:p>
          <a:endParaRPr lang="en-GB"/>
        </a:p>
      </dgm:t>
    </dgm:pt>
    <dgm:pt modelId="{A2501149-D245-49C5-A4CC-D78C93E50A9D}">
      <dgm:prSet custT="1"/>
      <dgm:spPr>
        <a:xfrm>
          <a:off x="1419056" y="488565"/>
          <a:ext cx="1307087" cy="394468"/>
        </a:xfrm>
        <a:prstGeom prst="roundRect">
          <a:avLst>
            <a:gd name="adj" fmla="val 10000"/>
          </a:avLst>
        </a:prstGeom>
        <a:solidFill>
          <a:srgbClr val="1F497D">
            <a:lumMod val="40000"/>
            <a:lumOff val="60000"/>
          </a:srgbClr>
        </a:soli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en-GB" sz="1050" b="1">
              <a:solidFill>
                <a:sysClr val="windowText" lastClr="000000"/>
              </a:solidFill>
              <a:latin typeface="Calibri"/>
              <a:ea typeface="+mn-ea"/>
              <a:cs typeface="+mn-cs"/>
            </a:rPr>
            <a:t>Chair</a:t>
          </a:r>
        </a:p>
      </dgm:t>
    </dgm:pt>
    <dgm:pt modelId="{414167C9-C1A7-4690-BF7D-BD13ED9F5972}" type="parTrans" cxnId="{4E7CE585-F8EA-4C84-8BFA-B3197EF2BDE6}">
      <dgm:prSet/>
      <dgm:spPr/>
      <dgm:t>
        <a:bodyPr/>
        <a:lstStyle/>
        <a:p>
          <a:endParaRPr lang="en-GB"/>
        </a:p>
      </dgm:t>
    </dgm:pt>
    <dgm:pt modelId="{813D2A8A-1BA9-490D-9B16-4DCE33496609}" type="sibTrans" cxnId="{4E7CE585-F8EA-4C84-8BFA-B3197EF2BDE6}">
      <dgm:prSet/>
      <dgm:spPr/>
      <dgm:t>
        <a:bodyPr/>
        <a:lstStyle/>
        <a:p>
          <a:endParaRPr lang="en-GB"/>
        </a:p>
      </dgm:t>
    </dgm:pt>
    <dgm:pt modelId="{03F5DEA0-93F1-423B-8E48-596BFB80377A}">
      <dgm:prSet custT="1"/>
      <dgm:spPr>
        <a:xfrm>
          <a:off x="2945735" y="979"/>
          <a:ext cx="1307087" cy="1353221"/>
        </a:xfrm>
        <a:prstGeom prst="roundRect">
          <a:avLst>
            <a:gd name="adj" fmla="val 10000"/>
          </a:avLst>
        </a:prstGeom>
        <a:solidFill>
          <a:srgbClr val="4F81BD">
            <a:lumMod val="40000"/>
            <a:lumOff val="60000"/>
          </a:srgbClr>
        </a:soli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en-GB" sz="1100" b="1">
              <a:solidFill>
                <a:sysClr val="windowText" lastClr="000000"/>
              </a:solidFill>
              <a:latin typeface="Calibri"/>
              <a:ea typeface="+mn-ea"/>
              <a:cs typeface="+mn-cs"/>
            </a:rPr>
            <a:t>The Council of Governors</a:t>
          </a:r>
        </a:p>
      </dgm:t>
    </dgm:pt>
    <dgm:pt modelId="{79F75336-C52C-4B7D-BB06-E867AD18DC70}" type="parTrans" cxnId="{96EEADB1-157B-4433-BF5E-698C1E6E7E24}">
      <dgm:prSet/>
      <dgm:spPr/>
      <dgm:t>
        <a:bodyPr/>
        <a:lstStyle/>
        <a:p>
          <a:endParaRPr lang="en-GB"/>
        </a:p>
      </dgm:t>
    </dgm:pt>
    <dgm:pt modelId="{1C2DDE03-A38B-4A87-A0CD-182659F01E16}" type="sibTrans" cxnId="{96EEADB1-157B-4433-BF5E-698C1E6E7E24}">
      <dgm:prSet/>
      <dgm:spPr/>
      <dgm:t>
        <a:bodyPr/>
        <a:lstStyle/>
        <a:p>
          <a:endParaRPr lang="en-GB"/>
        </a:p>
      </dgm:t>
    </dgm:pt>
    <dgm:pt modelId="{CBAF1D1E-A3BC-47B5-8BAC-3D76044183A5}">
      <dgm:prSet custT="1"/>
      <dgm:spPr>
        <a:xfrm>
          <a:off x="4472413" y="979"/>
          <a:ext cx="1307087" cy="1354543"/>
        </a:xfrm>
        <a:prstGeom prst="roundRect">
          <a:avLst>
            <a:gd name="adj" fmla="val 10000"/>
          </a:avLst>
        </a:prstGeom>
        <a:solidFill>
          <a:srgbClr val="1F497D">
            <a:lumMod val="60000"/>
            <a:lumOff val="40000"/>
          </a:srgbClr>
        </a:soli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en-GB" sz="1100" b="1">
              <a:solidFill>
                <a:sysClr val="windowText" lastClr="000000"/>
              </a:solidFill>
              <a:latin typeface="Calibri"/>
              <a:ea typeface="+mn-ea"/>
              <a:cs typeface="+mn-cs"/>
            </a:rPr>
            <a:t>NHS Foundation Trust Members and the Public</a:t>
          </a:r>
        </a:p>
      </dgm:t>
    </dgm:pt>
    <dgm:pt modelId="{FA2F4E79-E092-40C0-92A6-C623D73BF13E}" type="parTrans" cxnId="{8A89E4CE-A14F-4366-8426-FB7F2ABCF569}">
      <dgm:prSet/>
      <dgm:spPr/>
      <dgm:t>
        <a:bodyPr/>
        <a:lstStyle/>
        <a:p>
          <a:endParaRPr lang="en-GB"/>
        </a:p>
      </dgm:t>
    </dgm:pt>
    <dgm:pt modelId="{FE0F0A07-5199-4E52-8EEA-829C37D71703}" type="sibTrans" cxnId="{8A89E4CE-A14F-4366-8426-FB7F2ABCF569}">
      <dgm:prSet/>
      <dgm:spPr/>
      <dgm:t>
        <a:bodyPr/>
        <a:lstStyle/>
        <a:p>
          <a:endParaRPr lang="en-GB"/>
        </a:p>
      </dgm:t>
    </dgm:pt>
    <dgm:pt modelId="{CB3724C8-670E-4BA7-8EF8-E795F226CAB5}">
      <dgm:prSet custT="1"/>
      <dgm:spPr>
        <a:xfrm>
          <a:off x="2173" y="976151"/>
          <a:ext cx="1307087" cy="394468"/>
        </a:xfrm>
        <a:prstGeom prst="roundRect">
          <a:avLst>
            <a:gd name="adj" fmla="val 10000"/>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en-GB" sz="1050" b="1">
              <a:solidFill>
                <a:sysClr val="windowText" lastClr="000000"/>
              </a:solidFill>
              <a:latin typeface="Calibri"/>
              <a:ea typeface="+mn-ea"/>
              <a:cs typeface="+mn-cs"/>
            </a:rPr>
            <a:t>Executive Directors</a:t>
          </a:r>
        </a:p>
      </dgm:t>
    </dgm:pt>
    <dgm:pt modelId="{34EFEF0B-4FE1-408B-AB58-ECA391D3F706}" type="parTrans" cxnId="{244CAF35-061D-4098-9328-4F8C1E2F5B10}">
      <dgm:prSet/>
      <dgm:spPr/>
      <dgm:t>
        <a:bodyPr/>
        <a:lstStyle/>
        <a:p>
          <a:endParaRPr lang="en-GB"/>
        </a:p>
      </dgm:t>
    </dgm:pt>
    <dgm:pt modelId="{2F1CD6B8-6CF8-43EA-8F94-A879C7592148}" type="sibTrans" cxnId="{244CAF35-061D-4098-9328-4F8C1E2F5B10}">
      <dgm:prSet/>
      <dgm:spPr/>
      <dgm:t>
        <a:bodyPr/>
        <a:lstStyle/>
        <a:p>
          <a:endParaRPr lang="en-GB"/>
        </a:p>
      </dgm:t>
    </dgm:pt>
    <dgm:pt modelId="{DC27B5F8-8475-4A4A-ADCB-D07C250FA6ED}">
      <dgm:prSet custT="1"/>
      <dgm:spPr>
        <a:xfrm>
          <a:off x="1419056" y="976151"/>
          <a:ext cx="1307087" cy="394468"/>
        </a:xfrm>
        <a:prstGeom prst="roundRect">
          <a:avLst>
            <a:gd name="adj" fmla="val 10000"/>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en-GB" sz="1050" b="1">
              <a:solidFill>
                <a:sysClr val="windowText" lastClr="000000"/>
              </a:solidFill>
              <a:latin typeface="Calibri"/>
              <a:ea typeface="+mn-ea"/>
              <a:cs typeface="+mn-cs"/>
            </a:rPr>
            <a:t>Non-Executive Directors</a:t>
          </a:r>
        </a:p>
      </dgm:t>
    </dgm:pt>
    <dgm:pt modelId="{657468F3-DC60-4C03-913A-22D82E4F3EF7}" type="parTrans" cxnId="{9B7D32B8-6342-49ED-8D75-17B217A3910B}">
      <dgm:prSet/>
      <dgm:spPr/>
      <dgm:t>
        <a:bodyPr/>
        <a:lstStyle/>
        <a:p>
          <a:endParaRPr lang="en-GB"/>
        </a:p>
      </dgm:t>
    </dgm:pt>
    <dgm:pt modelId="{79478905-814D-40CC-A55E-7228637862E7}" type="sibTrans" cxnId="{9B7D32B8-6342-49ED-8D75-17B217A3910B}">
      <dgm:prSet/>
      <dgm:spPr/>
      <dgm:t>
        <a:bodyPr/>
        <a:lstStyle/>
        <a:p>
          <a:endParaRPr lang="en-GB"/>
        </a:p>
      </dgm:t>
    </dgm:pt>
    <dgm:pt modelId="{14D447EB-6074-40C9-9738-E48906BD139E}" type="pres">
      <dgm:prSet presAssocID="{D1279E17-5CE1-4422-BEE7-8AAFE3C2B9E7}" presName="Name0" presStyleCnt="0">
        <dgm:presLayoutVars>
          <dgm:chPref val="1"/>
          <dgm:dir/>
          <dgm:animOne val="branch"/>
          <dgm:animLvl val="lvl"/>
          <dgm:resizeHandles/>
        </dgm:presLayoutVars>
      </dgm:prSet>
      <dgm:spPr/>
      <dgm:t>
        <a:bodyPr/>
        <a:lstStyle/>
        <a:p>
          <a:endParaRPr lang="en-GB"/>
        </a:p>
      </dgm:t>
    </dgm:pt>
    <dgm:pt modelId="{79E0F28E-3E3A-4377-88B1-F592BF752873}" type="pres">
      <dgm:prSet presAssocID="{5E4301CF-FA41-4A17-9CA6-5B48104F279E}" presName="vertOne" presStyleCnt="0"/>
      <dgm:spPr/>
    </dgm:pt>
    <dgm:pt modelId="{2DC94DEF-2D89-4245-A004-4E349C502457}" type="pres">
      <dgm:prSet presAssocID="{5E4301CF-FA41-4A17-9CA6-5B48104F279E}" presName="txOne" presStyleLbl="node0" presStyleIdx="0" presStyleCnt="3">
        <dgm:presLayoutVars>
          <dgm:chPref val="3"/>
        </dgm:presLayoutVars>
      </dgm:prSet>
      <dgm:spPr>
        <a:prstGeom prst="roundRect">
          <a:avLst>
            <a:gd name="adj" fmla="val 10000"/>
          </a:avLst>
        </a:prstGeom>
      </dgm:spPr>
      <dgm:t>
        <a:bodyPr/>
        <a:lstStyle/>
        <a:p>
          <a:endParaRPr lang="en-GB"/>
        </a:p>
      </dgm:t>
    </dgm:pt>
    <dgm:pt modelId="{918F7B33-E4A7-4421-9FC4-D0C9B3889EA8}" type="pres">
      <dgm:prSet presAssocID="{5E4301CF-FA41-4A17-9CA6-5B48104F279E}" presName="parTransOne" presStyleCnt="0"/>
      <dgm:spPr/>
    </dgm:pt>
    <dgm:pt modelId="{7DB9DDCD-6151-49F4-B056-5045766095F3}" type="pres">
      <dgm:prSet presAssocID="{5E4301CF-FA41-4A17-9CA6-5B48104F279E}" presName="horzOne" presStyleCnt="0"/>
      <dgm:spPr/>
    </dgm:pt>
    <dgm:pt modelId="{0DFF1875-52D6-4C70-807A-850D750F8734}" type="pres">
      <dgm:prSet presAssocID="{1E97668F-CC8E-4EB1-A14F-41FE5A34E46B}" presName="vertTwo" presStyleCnt="0"/>
      <dgm:spPr/>
    </dgm:pt>
    <dgm:pt modelId="{DB7941BF-BA52-443E-98B3-C41D68E0C052}" type="pres">
      <dgm:prSet presAssocID="{1E97668F-CC8E-4EB1-A14F-41FE5A34E46B}" presName="txTwo" presStyleLbl="node2" presStyleIdx="0" presStyleCnt="2">
        <dgm:presLayoutVars>
          <dgm:chPref val="3"/>
        </dgm:presLayoutVars>
      </dgm:prSet>
      <dgm:spPr>
        <a:prstGeom prst="roundRect">
          <a:avLst>
            <a:gd name="adj" fmla="val 10000"/>
          </a:avLst>
        </a:prstGeom>
      </dgm:spPr>
      <dgm:t>
        <a:bodyPr/>
        <a:lstStyle/>
        <a:p>
          <a:endParaRPr lang="en-GB"/>
        </a:p>
      </dgm:t>
    </dgm:pt>
    <dgm:pt modelId="{615CC8D8-6E39-4917-8706-99750A47B08B}" type="pres">
      <dgm:prSet presAssocID="{1E97668F-CC8E-4EB1-A14F-41FE5A34E46B}" presName="parTransTwo" presStyleCnt="0"/>
      <dgm:spPr/>
    </dgm:pt>
    <dgm:pt modelId="{E1526101-98A7-4FA8-AF68-58B469577A07}" type="pres">
      <dgm:prSet presAssocID="{1E97668F-CC8E-4EB1-A14F-41FE5A34E46B}" presName="horzTwo" presStyleCnt="0"/>
      <dgm:spPr/>
    </dgm:pt>
    <dgm:pt modelId="{FBC20772-F1A2-450C-BD81-17D7EA5660F8}" type="pres">
      <dgm:prSet presAssocID="{CB3724C8-670E-4BA7-8EF8-E795F226CAB5}" presName="vertThree" presStyleCnt="0"/>
      <dgm:spPr/>
    </dgm:pt>
    <dgm:pt modelId="{C7FAFC28-9746-479B-8996-0039C56CC662}" type="pres">
      <dgm:prSet presAssocID="{CB3724C8-670E-4BA7-8EF8-E795F226CAB5}" presName="txThree" presStyleLbl="node3" presStyleIdx="0" presStyleCnt="2">
        <dgm:presLayoutVars>
          <dgm:chPref val="3"/>
        </dgm:presLayoutVars>
      </dgm:prSet>
      <dgm:spPr>
        <a:prstGeom prst="roundRect">
          <a:avLst>
            <a:gd name="adj" fmla="val 10000"/>
          </a:avLst>
        </a:prstGeom>
      </dgm:spPr>
      <dgm:t>
        <a:bodyPr/>
        <a:lstStyle/>
        <a:p>
          <a:endParaRPr lang="en-GB"/>
        </a:p>
      </dgm:t>
    </dgm:pt>
    <dgm:pt modelId="{2174FF84-C206-4F0E-8344-4C8E5CF68CC0}" type="pres">
      <dgm:prSet presAssocID="{CB3724C8-670E-4BA7-8EF8-E795F226CAB5}" presName="horzThree" presStyleCnt="0"/>
      <dgm:spPr/>
    </dgm:pt>
    <dgm:pt modelId="{B588350E-EA08-4787-8ABF-58D24993AF08}" type="pres">
      <dgm:prSet presAssocID="{34036EFE-C2E5-4B25-8562-A614B24A27F4}" presName="sibSpaceTwo" presStyleCnt="0"/>
      <dgm:spPr/>
    </dgm:pt>
    <dgm:pt modelId="{2554E7A9-E491-4362-8EAA-F952DDAAE0DE}" type="pres">
      <dgm:prSet presAssocID="{A2501149-D245-49C5-A4CC-D78C93E50A9D}" presName="vertTwo" presStyleCnt="0"/>
      <dgm:spPr/>
    </dgm:pt>
    <dgm:pt modelId="{16830C5B-886C-48B0-A084-17C5057FD306}" type="pres">
      <dgm:prSet presAssocID="{A2501149-D245-49C5-A4CC-D78C93E50A9D}" presName="txTwo" presStyleLbl="node2" presStyleIdx="1" presStyleCnt="2">
        <dgm:presLayoutVars>
          <dgm:chPref val="3"/>
        </dgm:presLayoutVars>
      </dgm:prSet>
      <dgm:spPr>
        <a:prstGeom prst="roundRect">
          <a:avLst>
            <a:gd name="adj" fmla="val 10000"/>
          </a:avLst>
        </a:prstGeom>
      </dgm:spPr>
      <dgm:t>
        <a:bodyPr/>
        <a:lstStyle/>
        <a:p>
          <a:endParaRPr lang="en-GB"/>
        </a:p>
      </dgm:t>
    </dgm:pt>
    <dgm:pt modelId="{61F81F3D-870A-43A4-9EB5-B45D2938357C}" type="pres">
      <dgm:prSet presAssocID="{A2501149-D245-49C5-A4CC-D78C93E50A9D}" presName="parTransTwo" presStyleCnt="0"/>
      <dgm:spPr/>
    </dgm:pt>
    <dgm:pt modelId="{37922BFB-8588-4E3F-B655-61BC95F6C636}" type="pres">
      <dgm:prSet presAssocID="{A2501149-D245-49C5-A4CC-D78C93E50A9D}" presName="horzTwo" presStyleCnt="0"/>
      <dgm:spPr/>
    </dgm:pt>
    <dgm:pt modelId="{C56D84F2-E2FE-4951-81D0-65A23D8775C0}" type="pres">
      <dgm:prSet presAssocID="{DC27B5F8-8475-4A4A-ADCB-D07C250FA6ED}" presName="vertThree" presStyleCnt="0"/>
      <dgm:spPr/>
    </dgm:pt>
    <dgm:pt modelId="{993FB82F-741B-404A-B264-632DAF4E9273}" type="pres">
      <dgm:prSet presAssocID="{DC27B5F8-8475-4A4A-ADCB-D07C250FA6ED}" presName="txThree" presStyleLbl="node3" presStyleIdx="1" presStyleCnt="2">
        <dgm:presLayoutVars>
          <dgm:chPref val="3"/>
        </dgm:presLayoutVars>
      </dgm:prSet>
      <dgm:spPr>
        <a:prstGeom prst="roundRect">
          <a:avLst>
            <a:gd name="adj" fmla="val 10000"/>
          </a:avLst>
        </a:prstGeom>
      </dgm:spPr>
      <dgm:t>
        <a:bodyPr/>
        <a:lstStyle/>
        <a:p>
          <a:endParaRPr lang="en-GB"/>
        </a:p>
      </dgm:t>
    </dgm:pt>
    <dgm:pt modelId="{F343FA98-1CA6-438C-9E8D-81E70415FF9A}" type="pres">
      <dgm:prSet presAssocID="{DC27B5F8-8475-4A4A-ADCB-D07C250FA6ED}" presName="horzThree" presStyleCnt="0"/>
      <dgm:spPr/>
    </dgm:pt>
    <dgm:pt modelId="{8F66315A-E9CD-4915-A5EB-5D9FF0A0EB73}" type="pres">
      <dgm:prSet presAssocID="{52F9486B-E6FA-4A55-B721-884B9C62610B}" presName="sibSpaceOne" presStyleCnt="0"/>
      <dgm:spPr/>
    </dgm:pt>
    <dgm:pt modelId="{75021B33-8A9E-4312-A484-097787931C21}" type="pres">
      <dgm:prSet presAssocID="{03F5DEA0-93F1-423B-8E48-596BFB80377A}" presName="vertOne" presStyleCnt="0"/>
      <dgm:spPr/>
    </dgm:pt>
    <dgm:pt modelId="{11EA1DBC-8BD4-41EC-BA77-FF19AE298F30}" type="pres">
      <dgm:prSet presAssocID="{03F5DEA0-93F1-423B-8E48-596BFB80377A}" presName="txOne" presStyleLbl="node0" presStyleIdx="1" presStyleCnt="3" custScaleY="343049">
        <dgm:presLayoutVars>
          <dgm:chPref val="3"/>
        </dgm:presLayoutVars>
      </dgm:prSet>
      <dgm:spPr>
        <a:prstGeom prst="roundRect">
          <a:avLst>
            <a:gd name="adj" fmla="val 10000"/>
          </a:avLst>
        </a:prstGeom>
      </dgm:spPr>
      <dgm:t>
        <a:bodyPr/>
        <a:lstStyle/>
        <a:p>
          <a:endParaRPr lang="en-GB"/>
        </a:p>
      </dgm:t>
    </dgm:pt>
    <dgm:pt modelId="{F4144373-4C91-4660-B052-5D2C19DE0992}" type="pres">
      <dgm:prSet presAssocID="{03F5DEA0-93F1-423B-8E48-596BFB80377A}" presName="horzOne" presStyleCnt="0"/>
      <dgm:spPr/>
    </dgm:pt>
    <dgm:pt modelId="{9871E044-D0AD-4ECF-9C13-964258B65274}" type="pres">
      <dgm:prSet presAssocID="{1C2DDE03-A38B-4A87-A0CD-182659F01E16}" presName="sibSpaceOne" presStyleCnt="0"/>
      <dgm:spPr/>
    </dgm:pt>
    <dgm:pt modelId="{C5033DC2-A64A-4509-A11A-14A4A9164B7B}" type="pres">
      <dgm:prSet presAssocID="{CBAF1D1E-A3BC-47B5-8BAC-3D76044183A5}" presName="vertOne" presStyleCnt="0"/>
      <dgm:spPr/>
    </dgm:pt>
    <dgm:pt modelId="{1BD846EB-F2C4-4805-AB43-94BA89058B80}" type="pres">
      <dgm:prSet presAssocID="{CBAF1D1E-A3BC-47B5-8BAC-3D76044183A5}" presName="txOne" presStyleLbl="node0" presStyleIdx="2" presStyleCnt="3" custScaleY="343384">
        <dgm:presLayoutVars>
          <dgm:chPref val="3"/>
        </dgm:presLayoutVars>
      </dgm:prSet>
      <dgm:spPr>
        <a:prstGeom prst="roundRect">
          <a:avLst>
            <a:gd name="adj" fmla="val 10000"/>
          </a:avLst>
        </a:prstGeom>
      </dgm:spPr>
      <dgm:t>
        <a:bodyPr/>
        <a:lstStyle/>
        <a:p>
          <a:endParaRPr lang="en-GB"/>
        </a:p>
      </dgm:t>
    </dgm:pt>
    <dgm:pt modelId="{6EB15B97-1F2D-482E-A2D4-F52AA2A07A16}" type="pres">
      <dgm:prSet presAssocID="{CBAF1D1E-A3BC-47B5-8BAC-3D76044183A5}" presName="horzOne" presStyleCnt="0"/>
      <dgm:spPr/>
    </dgm:pt>
  </dgm:ptLst>
  <dgm:cxnLst>
    <dgm:cxn modelId="{FA5ACBDC-1D2B-4ECA-A20A-F753B85923B6}" type="presOf" srcId="{1E97668F-CC8E-4EB1-A14F-41FE5A34E46B}" destId="{DB7941BF-BA52-443E-98B3-C41D68E0C052}" srcOrd="0" destOrd="0" presId="urn:microsoft.com/office/officeart/2005/8/layout/hierarchy4"/>
    <dgm:cxn modelId="{D56640DF-057E-4B9C-891E-134FE5FEBBBD}" srcId="{5E4301CF-FA41-4A17-9CA6-5B48104F279E}" destId="{1E97668F-CC8E-4EB1-A14F-41FE5A34E46B}" srcOrd="0" destOrd="0" parTransId="{A3CC8680-44AF-4D6E-8D12-51ED003AE422}" sibTransId="{34036EFE-C2E5-4B25-8562-A614B24A27F4}"/>
    <dgm:cxn modelId="{BA77E0FE-E09F-46BD-8C5F-8C2E6E6F570E}" srcId="{D1279E17-5CE1-4422-BEE7-8AAFE3C2B9E7}" destId="{5E4301CF-FA41-4A17-9CA6-5B48104F279E}" srcOrd="0" destOrd="0" parTransId="{29932DDA-7C29-41C5-9E75-D47FD80249D9}" sibTransId="{52F9486B-E6FA-4A55-B721-884B9C62610B}"/>
    <dgm:cxn modelId="{438B1FCD-B2FB-4B0D-951D-A98595E3F131}" type="presOf" srcId="{CBAF1D1E-A3BC-47B5-8BAC-3D76044183A5}" destId="{1BD846EB-F2C4-4805-AB43-94BA89058B80}" srcOrd="0" destOrd="0" presId="urn:microsoft.com/office/officeart/2005/8/layout/hierarchy4"/>
    <dgm:cxn modelId="{6CEC1C0A-FCDD-433F-8134-C0B6BB6080F3}" type="presOf" srcId="{A2501149-D245-49C5-A4CC-D78C93E50A9D}" destId="{16830C5B-886C-48B0-A084-17C5057FD306}" srcOrd="0" destOrd="0" presId="urn:microsoft.com/office/officeart/2005/8/layout/hierarchy4"/>
    <dgm:cxn modelId="{244CAF35-061D-4098-9328-4F8C1E2F5B10}" srcId="{1E97668F-CC8E-4EB1-A14F-41FE5A34E46B}" destId="{CB3724C8-670E-4BA7-8EF8-E795F226CAB5}" srcOrd="0" destOrd="0" parTransId="{34EFEF0B-4FE1-408B-AB58-ECA391D3F706}" sibTransId="{2F1CD6B8-6CF8-43EA-8F94-A879C7592148}"/>
    <dgm:cxn modelId="{7883548B-37CC-4AF0-B58F-78C9C6A0388E}" type="presOf" srcId="{D1279E17-5CE1-4422-BEE7-8AAFE3C2B9E7}" destId="{14D447EB-6074-40C9-9738-E48906BD139E}" srcOrd="0" destOrd="0" presId="urn:microsoft.com/office/officeart/2005/8/layout/hierarchy4"/>
    <dgm:cxn modelId="{DCC8B5BA-26C7-42AA-B613-9EABC147F7BF}" type="presOf" srcId="{DC27B5F8-8475-4A4A-ADCB-D07C250FA6ED}" destId="{993FB82F-741B-404A-B264-632DAF4E9273}" srcOrd="0" destOrd="0" presId="urn:microsoft.com/office/officeart/2005/8/layout/hierarchy4"/>
    <dgm:cxn modelId="{D532A98D-C852-45D5-B5A6-61109FC15EFE}" type="presOf" srcId="{03F5DEA0-93F1-423B-8E48-596BFB80377A}" destId="{11EA1DBC-8BD4-41EC-BA77-FF19AE298F30}" srcOrd="0" destOrd="0" presId="urn:microsoft.com/office/officeart/2005/8/layout/hierarchy4"/>
    <dgm:cxn modelId="{8A89E4CE-A14F-4366-8426-FB7F2ABCF569}" srcId="{D1279E17-5CE1-4422-BEE7-8AAFE3C2B9E7}" destId="{CBAF1D1E-A3BC-47B5-8BAC-3D76044183A5}" srcOrd="2" destOrd="0" parTransId="{FA2F4E79-E092-40C0-92A6-C623D73BF13E}" sibTransId="{FE0F0A07-5199-4E52-8EEA-829C37D71703}"/>
    <dgm:cxn modelId="{4E7CE585-F8EA-4C84-8BFA-B3197EF2BDE6}" srcId="{5E4301CF-FA41-4A17-9CA6-5B48104F279E}" destId="{A2501149-D245-49C5-A4CC-D78C93E50A9D}" srcOrd="1" destOrd="0" parTransId="{414167C9-C1A7-4690-BF7D-BD13ED9F5972}" sibTransId="{813D2A8A-1BA9-490D-9B16-4DCE33496609}"/>
    <dgm:cxn modelId="{2E538E2C-A454-4F9D-9499-AFF10877393A}" type="presOf" srcId="{CB3724C8-670E-4BA7-8EF8-E795F226CAB5}" destId="{C7FAFC28-9746-479B-8996-0039C56CC662}" srcOrd="0" destOrd="0" presId="urn:microsoft.com/office/officeart/2005/8/layout/hierarchy4"/>
    <dgm:cxn modelId="{9B7D32B8-6342-49ED-8D75-17B217A3910B}" srcId="{A2501149-D245-49C5-A4CC-D78C93E50A9D}" destId="{DC27B5F8-8475-4A4A-ADCB-D07C250FA6ED}" srcOrd="0" destOrd="0" parTransId="{657468F3-DC60-4C03-913A-22D82E4F3EF7}" sibTransId="{79478905-814D-40CC-A55E-7228637862E7}"/>
    <dgm:cxn modelId="{96EEADB1-157B-4433-BF5E-698C1E6E7E24}" srcId="{D1279E17-5CE1-4422-BEE7-8AAFE3C2B9E7}" destId="{03F5DEA0-93F1-423B-8E48-596BFB80377A}" srcOrd="1" destOrd="0" parTransId="{79F75336-C52C-4B7D-BB06-E867AD18DC70}" sibTransId="{1C2DDE03-A38B-4A87-A0CD-182659F01E16}"/>
    <dgm:cxn modelId="{299D2DFA-014B-4714-9474-CDC052D13625}" type="presOf" srcId="{5E4301CF-FA41-4A17-9CA6-5B48104F279E}" destId="{2DC94DEF-2D89-4245-A004-4E349C502457}" srcOrd="0" destOrd="0" presId="urn:microsoft.com/office/officeart/2005/8/layout/hierarchy4"/>
    <dgm:cxn modelId="{DBF08611-F41D-4642-85A5-CDF25BADE675}" type="presParOf" srcId="{14D447EB-6074-40C9-9738-E48906BD139E}" destId="{79E0F28E-3E3A-4377-88B1-F592BF752873}" srcOrd="0" destOrd="0" presId="urn:microsoft.com/office/officeart/2005/8/layout/hierarchy4"/>
    <dgm:cxn modelId="{176348D4-2C0C-4198-B2A8-5F8D6E255696}" type="presParOf" srcId="{79E0F28E-3E3A-4377-88B1-F592BF752873}" destId="{2DC94DEF-2D89-4245-A004-4E349C502457}" srcOrd="0" destOrd="0" presId="urn:microsoft.com/office/officeart/2005/8/layout/hierarchy4"/>
    <dgm:cxn modelId="{257D84C2-9803-44FC-8789-33B3DDD35569}" type="presParOf" srcId="{79E0F28E-3E3A-4377-88B1-F592BF752873}" destId="{918F7B33-E4A7-4421-9FC4-D0C9B3889EA8}" srcOrd="1" destOrd="0" presId="urn:microsoft.com/office/officeart/2005/8/layout/hierarchy4"/>
    <dgm:cxn modelId="{F29B34D9-EA98-428F-9B95-A2636F3100F5}" type="presParOf" srcId="{79E0F28E-3E3A-4377-88B1-F592BF752873}" destId="{7DB9DDCD-6151-49F4-B056-5045766095F3}" srcOrd="2" destOrd="0" presId="urn:microsoft.com/office/officeart/2005/8/layout/hierarchy4"/>
    <dgm:cxn modelId="{5B0441C9-5EFF-410E-BF3A-B3C83FF3D266}" type="presParOf" srcId="{7DB9DDCD-6151-49F4-B056-5045766095F3}" destId="{0DFF1875-52D6-4C70-807A-850D750F8734}" srcOrd="0" destOrd="0" presId="urn:microsoft.com/office/officeart/2005/8/layout/hierarchy4"/>
    <dgm:cxn modelId="{6B02292D-0702-49B0-9B88-613B2B98A27F}" type="presParOf" srcId="{0DFF1875-52D6-4C70-807A-850D750F8734}" destId="{DB7941BF-BA52-443E-98B3-C41D68E0C052}" srcOrd="0" destOrd="0" presId="urn:microsoft.com/office/officeart/2005/8/layout/hierarchy4"/>
    <dgm:cxn modelId="{5600C9DF-A1EA-4059-9726-A0B1EC1B1562}" type="presParOf" srcId="{0DFF1875-52D6-4C70-807A-850D750F8734}" destId="{615CC8D8-6E39-4917-8706-99750A47B08B}" srcOrd="1" destOrd="0" presId="urn:microsoft.com/office/officeart/2005/8/layout/hierarchy4"/>
    <dgm:cxn modelId="{85096EC6-C4AB-44FA-B2EC-589E91A747D4}" type="presParOf" srcId="{0DFF1875-52D6-4C70-807A-850D750F8734}" destId="{E1526101-98A7-4FA8-AF68-58B469577A07}" srcOrd="2" destOrd="0" presId="urn:microsoft.com/office/officeart/2005/8/layout/hierarchy4"/>
    <dgm:cxn modelId="{446B752D-C8AD-4DA6-9DB1-53D69E3E574A}" type="presParOf" srcId="{E1526101-98A7-4FA8-AF68-58B469577A07}" destId="{FBC20772-F1A2-450C-BD81-17D7EA5660F8}" srcOrd="0" destOrd="0" presId="urn:microsoft.com/office/officeart/2005/8/layout/hierarchy4"/>
    <dgm:cxn modelId="{19E5179E-B05A-4D5B-B355-78E746124A2E}" type="presParOf" srcId="{FBC20772-F1A2-450C-BD81-17D7EA5660F8}" destId="{C7FAFC28-9746-479B-8996-0039C56CC662}" srcOrd="0" destOrd="0" presId="urn:microsoft.com/office/officeart/2005/8/layout/hierarchy4"/>
    <dgm:cxn modelId="{1D293B63-C485-4E75-8431-B36755035E3D}" type="presParOf" srcId="{FBC20772-F1A2-450C-BD81-17D7EA5660F8}" destId="{2174FF84-C206-4F0E-8344-4C8E5CF68CC0}" srcOrd="1" destOrd="0" presId="urn:microsoft.com/office/officeart/2005/8/layout/hierarchy4"/>
    <dgm:cxn modelId="{45EFCCB7-488B-45C7-84B3-061B61F652CD}" type="presParOf" srcId="{7DB9DDCD-6151-49F4-B056-5045766095F3}" destId="{B588350E-EA08-4787-8ABF-58D24993AF08}" srcOrd="1" destOrd="0" presId="urn:microsoft.com/office/officeart/2005/8/layout/hierarchy4"/>
    <dgm:cxn modelId="{CD15CA7D-3164-4F4D-A6C5-1D21786C1BA1}" type="presParOf" srcId="{7DB9DDCD-6151-49F4-B056-5045766095F3}" destId="{2554E7A9-E491-4362-8EAA-F952DDAAE0DE}" srcOrd="2" destOrd="0" presId="urn:microsoft.com/office/officeart/2005/8/layout/hierarchy4"/>
    <dgm:cxn modelId="{89B4534F-AC37-4C07-B658-51F7B3D62F67}" type="presParOf" srcId="{2554E7A9-E491-4362-8EAA-F952DDAAE0DE}" destId="{16830C5B-886C-48B0-A084-17C5057FD306}" srcOrd="0" destOrd="0" presId="urn:microsoft.com/office/officeart/2005/8/layout/hierarchy4"/>
    <dgm:cxn modelId="{344BDFB5-3DB4-4673-A3E3-F600EA2734DF}" type="presParOf" srcId="{2554E7A9-E491-4362-8EAA-F952DDAAE0DE}" destId="{61F81F3D-870A-43A4-9EB5-B45D2938357C}" srcOrd="1" destOrd="0" presId="urn:microsoft.com/office/officeart/2005/8/layout/hierarchy4"/>
    <dgm:cxn modelId="{4FDF3755-32C7-49F0-92F3-9A02C658EF3F}" type="presParOf" srcId="{2554E7A9-E491-4362-8EAA-F952DDAAE0DE}" destId="{37922BFB-8588-4E3F-B655-61BC95F6C636}" srcOrd="2" destOrd="0" presId="urn:microsoft.com/office/officeart/2005/8/layout/hierarchy4"/>
    <dgm:cxn modelId="{2A9119B3-01F2-447A-BCEF-3C3B6ED830C9}" type="presParOf" srcId="{37922BFB-8588-4E3F-B655-61BC95F6C636}" destId="{C56D84F2-E2FE-4951-81D0-65A23D8775C0}" srcOrd="0" destOrd="0" presId="urn:microsoft.com/office/officeart/2005/8/layout/hierarchy4"/>
    <dgm:cxn modelId="{2AF70B8F-1F07-42A4-B77F-245BC17E3C3C}" type="presParOf" srcId="{C56D84F2-E2FE-4951-81D0-65A23D8775C0}" destId="{993FB82F-741B-404A-B264-632DAF4E9273}" srcOrd="0" destOrd="0" presId="urn:microsoft.com/office/officeart/2005/8/layout/hierarchy4"/>
    <dgm:cxn modelId="{7FB46D42-AFBF-4B70-9222-4489807EDC24}" type="presParOf" srcId="{C56D84F2-E2FE-4951-81D0-65A23D8775C0}" destId="{F343FA98-1CA6-438C-9E8D-81E70415FF9A}" srcOrd="1" destOrd="0" presId="urn:microsoft.com/office/officeart/2005/8/layout/hierarchy4"/>
    <dgm:cxn modelId="{772C9B68-FFFB-40DF-A5DA-6FE5C3990E9F}" type="presParOf" srcId="{14D447EB-6074-40C9-9738-E48906BD139E}" destId="{8F66315A-E9CD-4915-A5EB-5D9FF0A0EB73}" srcOrd="1" destOrd="0" presId="urn:microsoft.com/office/officeart/2005/8/layout/hierarchy4"/>
    <dgm:cxn modelId="{5FF30982-E0AB-4483-B6F5-6C9487F1B5F5}" type="presParOf" srcId="{14D447EB-6074-40C9-9738-E48906BD139E}" destId="{75021B33-8A9E-4312-A484-097787931C21}" srcOrd="2" destOrd="0" presId="urn:microsoft.com/office/officeart/2005/8/layout/hierarchy4"/>
    <dgm:cxn modelId="{7600AADB-D2F4-4391-BB7B-46773C56EDA2}" type="presParOf" srcId="{75021B33-8A9E-4312-A484-097787931C21}" destId="{11EA1DBC-8BD4-41EC-BA77-FF19AE298F30}" srcOrd="0" destOrd="0" presId="urn:microsoft.com/office/officeart/2005/8/layout/hierarchy4"/>
    <dgm:cxn modelId="{B0159BDF-2248-4C3E-B24A-97920BA727B2}" type="presParOf" srcId="{75021B33-8A9E-4312-A484-097787931C21}" destId="{F4144373-4C91-4660-B052-5D2C19DE0992}" srcOrd="1" destOrd="0" presId="urn:microsoft.com/office/officeart/2005/8/layout/hierarchy4"/>
    <dgm:cxn modelId="{A2175627-7154-4B12-973F-5A02913CF964}" type="presParOf" srcId="{14D447EB-6074-40C9-9738-E48906BD139E}" destId="{9871E044-D0AD-4ECF-9C13-964258B65274}" srcOrd="3" destOrd="0" presId="urn:microsoft.com/office/officeart/2005/8/layout/hierarchy4"/>
    <dgm:cxn modelId="{9D378972-46B5-4E47-A445-5AB8440E9D1C}" type="presParOf" srcId="{14D447EB-6074-40C9-9738-E48906BD139E}" destId="{C5033DC2-A64A-4509-A11A-14A4A9164B7B}" srcOrd="4" destOrd="0" presId="urn:microsoft.com/office/officeart/2005/8/layout/hierarchy4"/>
    <dgm:cxn modelId="{3CABB34E-A80C-43B2-95C6-8D539356E8B5}" type="presParOf" srcId="{C5033DC2-A64A-4509-A11A-14A4A9164B7B}" destId="{1BD846EB-F2C4-4805-AB43-94BA89058B80}" srcOrd="0" destOrd="0" presId="urn:microsoft.com/office/officeart/2005/8/layout/hierarchy4"/>
    <dgm:cxn modelId="{C20A42F2-93F0-4736-823C-6A96F88E9289}" type="presParOf" srcId="{C5033DC2-A64A-4509-A11A-14A4A9164B7B}" destId="{6EB15B97-1F2D-482E-A2D4-F52AA2A07A16}" srcOrd="1" destOrd="0" presId="urn:microsoft.com/office/officeart/2005/8/layout/hierarchy4"/>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DC94DEF-2D89-4245-A004-4E349C502457}">
      <dsp:nvSpPr>
        <dsp:cNvPr id="0" name=""/>
        <dsp:cNvSpPr/>
      </dsp:nvSpPr>
      <dsp:spPr>
        <a:xfrm>
          <a:off x="2173" y="979"/>
          <a:ext cx="2723970" cy="394468"/>
        </a:xfrm>
        <a:prstGeom prst="roundRect">
          <a:avLst>
            <a:gd name="adj" fmla="val 10000"/>
          </a:avLst>
        </a:prstGeom>
        <a:solidFill>
          <a:srgbClr val="1F497D">
            <a:lumMod val="60000"/>
            <a:lumOff val="40000"/>
          </a:srgbClr>
        </a:soli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n-GB" sz="1050" b="1" kern="1200">
              <a:solidFill>
                <a:sysClr val="windowText" lastClr="000000"/>
              </a:solidFill>
              <a:latin typeface="Calibri"/>
              <a:ea typeface="+mn-ea"/>
              <a:cs typeface="+mn-cs"/>
            </a:rPr>
            <a:t>NHS  Foundation Trust Board (a unitary board)</a:t>
          </a:r>
        </a:p>
      </dsp:txBody>
      <dsp:txXfrm>
        <a:off x="13727" y="12533"/>
        <a:ext cx="2700862" cy="371360"/>
      </dsp:txXfrm>
    </dsp:sp>
    <dsp:sp modelId="{DB7941BF-BA52-443E-98B3-C41D68E0C052}">
      <dsp:nvSpPr>
        <dsp:cNvPr id="0" name=""/>
        <dsp:cNvSpPr/>
      </dsp:nvSpPr>
      <dsp:spPr>
        <a:xfrm>
          <a:off x="2173" y="488565"/>
          <a:ext cx="1307087" cy="394468"/>
        </a:xfrm>
        <a:prstGeom prst="roundRect">
          <a:avLst>
            <a:gd name="adj" fmla="val 10000"/>
          </a:avLst>
        </a:prstGeom>
        <a:solidFill>
          <a:srgbClr val="1F497D">
            <a:lumMod val="40000"/>
            <a:lumOff val="60000"/>
          </a:srgbClr>
        </a:soli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n-GB" sz="1050" b="1" kern="1200">
              <a:solidFill>
                <a:sysClr val="windowText" lastClr="000000"/>
              </a:solidFill>
              <a:latin typeface="Calibri"/>
              <a:ea typeface="+mn-ea"/>
              <a:cs typeface="+mn-cs"/>
            </a:rPr>
            <a:t>Chief Executive Officer</a:t>
          </a:r>
        </a:p>
      </dsp:txBody>
      <dsp:txXfrm>
        <a:off x="13727" y="500119"/>
        <a:ext cx="1283979" cy="371360"/>
      </dsp:txXfrm>
    </dsp:sp>
    <dsp:sp modelId="{C7FAFC28-9746-479B-8996-0039C56CC662}">
      <dsp:nvSpPr>
        <dsp:cNvPr id="0" name=""/>
        <dsp:cNvSpPr/>
      </dsp:nvSpPr>
      <dsp:spPr>
        <a:xfrm>
          <a:off x="2173" y="976151"/>
          <a:ext cx="1307087" cy="394468"/>
        </a:xfrm>
        <a:prstGeom prst="roundRect">
          <a:avLst>
            <a:gd name="adj" fmla="val 10000"/>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n-GB" sz="1050" b="1" kern="1200">
              <a:solidFill>
                <a:sysClr val="windowText" lastClr="000000"/>
              </a:solidFill>
              <a:latin typeface="Calibri"/>
              <a:ea typeface="+mn-ea"/>
              <a:cs typeface="+mn-cs"/>
            </a:rPr>
            <a:t>Executive Directors</a:t>
          </a:r>
        </a:p>
      </dsp:txBody>
      <dsp:txXfrm>
        <a:off x="13727" y="987705"/>
        <a:ext cx="1283979" cy="371360"/>
      </dsp:txXfrm>
    </dsp:sp>
    <dsp:sp modelId="{16830C5B-886C-48B0-A084-17C5057FD306}">
      <dsp:nvSpPr>
        <dsp:cNvPr id="0" name=""/>
        <dsp:cNvSpPr/>
      </dsp:nvSpPr>
      <dsp:spPr>
        <a:xfrm>
          <a:off x="1419056" y="488565"/>
          <a:ext cx="1307087" cy="394468"/>
        </a:xfrm>
        <a:prstGeom prst="roundRect">
          <a:avLst>
            <a:gd name="adj" fmla="val 10000"/>
          </a:avLst>
        </a:prstGeom>
        <a:solidFill>
          <a:srgbClr val="1F497D">
            <a:lumMod val="40000"/>
            <a:lumOff val="60000"/>
          </a:srgbClr>
        </a:soli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n-GB" sz="1050" b="1" kern="1200">
              <a:solidFill>
                <a:sysClr val="windowText" lastClr="000000"/>
              </a:solidFill>
              <a:latin typeface="Calibri"/>
              <a:ea typeface="+mn-ea"/>
              <a:cs typeface="+mn-cs"/>
            </a:rPr>
            <a:t>Chair</a:t>
          </a:r>
        </a:p>
      </dsp:txBody>
      <dsp:txXfrm>
        <a:off x="1430610" y="500119"/>
        <a:ext cx="1283979" cy="371360"/>
      </dsp:txXfrm>
    </dsp:sp>
    <dsp:sp modelId="{993FB82F-741B-404A-B264-632DAF4E9273}">
      <dsp:nvSpPr>
        <dsp:cNvPr id="0" name=""/>
        <dsp:cNvSpPr/>
      </dsp:nvSpPr>
      <dsp:spPr>
        <a:xfrm>
          <a:off x="1419056" y="976151"/>
          <a:ext cx="1307087" cy="394468"/>
        </a:xfrm>
        <a:prstGeom prst="roundRect">
          <a:avLst>
            <a:gd name="adj" fmla="val 10000"/>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n-GB" sz="1050" b="1" kern="1200">
              <a:solidFill>
                <a:sysClr val="windowText" lastClr="000000"/>
              </a:solidFill>
              <a:latin typeface="Calibri"/>
              <a:ea typeface="+mn-ea"/>
              <a:cs typeface="+mn-cs"/>
            </a:rPr>
            <a:t>Non-Executive Directors</a:t>
          </a:r>
        </a:p>
      </dsp:txBody>
      <dsp:txXfrm>
        <a:off x="1430610" y="987705"/>
        <a:ext cx="1283979" cy="371360"/>
      </dsp:txXfrm>
    </dsp:sp>
    <dsp:sp modelId="{11EA1DBC-8BD4-41EC-BA77-FF19AE298F30}">
      <dsp:nvSpPr>
        <dsp:cNvPr id="0" name=""/>
        <dsp:cNvSpPr/>
      </dsp:nvSpPr>
      <dsp:spPr>
        <a:xfrm>
          <a:off x="2945735" y="979"/>
          <a:ext cx="1307087" cy="1353221"/>
        </a:xfrm>
        <a:prstGeom prst="roundRect">
          <a:avLst>
            <a:gd name="adj" fmla="val 10000"/>
          </a:avLst>
        </a:prstGeom>
        <a:solidFill>
          <a:srgbClr val="4F81BD">
            <a:lumMod val="40000"/>
            <a:lumOff val="60000"/>
          </a:srgbClr>
        </a:soli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GB" sz="1100" b="1" kern="1200">
              <a:solidFill>
                <a:sysClr val="windowText" lastClr="000000"/>
              </a:solidFill>
              <a:latin typeface="Calibri"/>
              <a:ea typeface="+mn-ea"/>
              <a:cs typeface="+mn-cs"/>
            </a:rPr>
            <a:t>The Council of Governors</a:t>
          </a:r>
        </a:p>
      </dsp:txBody>
      <dsp:txXfrm>
        <a:off x="2984018" y="39262"/>
        <a:ext cx="1230521" cy="1276655"/>
      </dsp:txXfrm>
    </dsp:sp>
    <dsp:sp modelId="{1BD846EB-F2C4-4805-AB43-94BA89058B80}">
      <dsp:nvSpPr>
        <dsp:cNvPr id="0" name=""/>
        <dsp:cNvSpPr/>
      </dsp:nvSpPr>
      <dsp:spPr>
        <a:xfrm>
          <a:off x="4472413" y="979"/>
          <a:ext cx="1307087" cy="1354543"/>
        </a:xfrm>
        <a:prstGeom prst="roundRect">
          <a:avLst>
            <a:gd name="adj" fmla="val 10000"/>
          </a:avLst>
        </a:prstGeom>
        <a:solidFill>
          <a:srgbClr val="1F497D">
            <a:lumMod val="60000"/>
            <a:lumOff val="40000"/>
          </a:srgbClr>
        </a:soli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GB" sz="1100" b="1" kern="1200">
              <a:solidFill>
                <a:sysClr val="windowText" lastClr="000000"/>
              </a:solidFill>
              <a:latin typeface="Calibri"/>
              <a:ea typeface="+mn-ea"/>
              <a:cs typeface="+mn-cs"/>
            </a:rPr>
            <a:t>NHS Foundation Trust Members and the Public</a:t>
          </a:r>
        </a:p>
      </dsp:txBody>
      <dsp:txXfrm>
        <a:off x="4510696" y="39262"/>
        <a:ext cx="1230521" cy="1277977"/>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25</TotalTime>
  <Pages>27</Pages>
  <Words>6816</Words>
  <Characters>38857</Characters>
  <Application>Microsoft Office Word</Application>
  <DocSecurity>0</DocSecurity>
  <Lines>323</Lines>
  <Paragraphs>91</Paragraphs>
  <ScaleCrop>false</ScaleCrop>
  <HeadingPairs>
    <vt:vector size="2" baseType="variant">
      <vt:variant>
        <vt:lpstr>Title</vt:lpstr>
      </vt:variant>
      <vt:variant>
        <vt:i4>1</vt:i4>
      </vt:variant>
    </vt:vector>
  </HeadingPairs>
  <TitlesOfParts>
    <vt:vector size="1" baseType="lpstr">
      <vt:lpstr/>
    </vt:vector>
  </TitlesOfParts>
  <Company>NTW NHS Trust</Company>
  <LinksUpToDate>false</LinksUpToDate>
  <CharactersWithSpaces>45582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Pinkney, Wendy (Chief Executive Office)</dc:creator>
  <cp:keywords/>
  <dc:description/>
  <cp:lastModifiedBy>Charlton, Barbara</cp:lastModifiedBy>
  <cp:revision>3</cp:revision>
  <dcterms:created xsi:type="dcterms:W3CDTF">2020-11-16T09:48:00Z</dcterms:created>
  <dcterms:modified xsi:type="dcterms:W3CDTF">2020-11-16T14:51:00Z</dcterms:modified>
</cp:coreProperties>
</file>